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B8" w:rsidRPr="001700F6" w:rsidRDefault="008B3682">
      <w:pPr>
        <w:spacing w:after="0"/>
        <w:ind w:left="120"/>
        <w:rPr>
          <w:lang w:val="ru-RU"/>
        </w:rPr>
      </w:pPr>
      <w:bookmarkStart w:id="0" w:name="block-463913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55" cy="9144000"/>
            <wp:effectExtent l="19050" t="0" r="4945" b="0"/>
            <wp:docPr id="1" name="Рисунок 1" descr="C:\Users\User\Desktop\конструктор 2024\ска Алина 18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труктор 2024\ска Алина 18\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5B8" w:rsidRPr="001700F6" w:rsidRDefault="009E25B8">
      <w:pPr>
        <w:rPr>
          <w:lang w:val="ru-RU"/>
        </w:rPr>
        <w:sectPr w:rsidR="009E25B8" w:rsidRPr="001700F6">
          <w:pgSz w:w="11906" w:h="16383"/>
          <w:pgMar w:top="1134" w:right="850" w:bottom="1134" w:left="1701" w:header="720" w:footer="720" w:gutter="0"/>
          <w:cols w:space="720"/>
        </w:sectPr>
      </w:pPr>
    </w:p>
    <w:p w:rsidR="009E25B8" w:rsidRPr="001700F6" w:rsidRDefault="00BB5625" w:rsidP="008B3682">
      <w:pPr>
        <w:spacing w:after="0" w:line="264" w:lineRule="auto"/>
        <w:ind w:left="120"/>
        <w:jc w:val="center"/>
        <w:rPr>
          <w:lang w:val="ru-RU"/>
        </w:rPr>
      </w:pPr>
      <w:bookmarkStart w:id="1" w:name="block-46391351"/>
      <w:bookmarkEnd w:id="0"/>
      <w:r w:rsidRPr="001700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7F129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E25B8" w:rsidRPr="00F3136A" w:rsidRDefault="00BB56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3136A" w:rsidRDefault="00F313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3136A" w:rsidRPr="00F3136A" w:rsidRDefault="00F3136A" w:rsidP="00F3136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136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Рабочая программа составлена с учетом рабочей программы воспитания МОБУ  ООШ-детский сад </w:t>
      </w:r>
      <w:proofErr w:type="spellStart"/>
      <w:r w:rsidRPr="00F3136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</w:t>
      </w:r>
      <w:proofErr w:type="gramStart"/>
      <w:r w:rsidRPr="00F3136A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.А</w:t>
      </w:r>
      <w:proofErr w:type="gramEnd"/>
      <w:r w:rsidRPr="00F3136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бдуллино</w:t>
      </w:r>
      <w:proofErr w:type="spellEnd"/>
      <w:r w:rsidRPr="00F3136A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F3136A" w:rsidRPr="00F3136A" w:rsidRDefault="00F3136A" w:rsidP="00F3136A">
      <w:pPr>
        <w:rPr>
          <w:rFonts w:ascii="Calibri" w:eastAsia="Calibri" w:hAnsi="Calibri" w:cs="Times New Roman"/>
          <w:lang w:val="ru-RU"/>
        </w:rPr>
      </w:pPr>
    </w:p>
    <w:p w:rsidR="00F3136A" w:rsidRPr="00F3136A" w:rsidRDefault="00F3136A">
      <w:pPr>
        <w:spacing w:after="0" w:line="264" w:lineRule="auto"/>
        <w:ind w:firstLine="600"/>
        <w:jc w:val="both"/>
        <w:rPr>
          <w:lang w:val="ru-RU"/>
        </w:rPr>
      </w:pP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9E25B8">
      <w:pPr>
        <w:rPr>
          <w:lang w:val="ru-RU"/>
        </w:rPr>
        <w:sectPr w:rsidR="009E25B8" w:rsidRPr="007F1299">
          <w:pgSz w:w="11906" w:h="16383"/>
          <w:pgMar w:top="1134" w:right="850" w:bottom="1134" w:left="1701" w:header="720" w:footer="720" w:gutter="0"/>
          <w:cols w:space="720"/>
        </w:sectPr>
      </w:pP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  <w:bookmarkStart w:id="3" w:name="block-46391353"/>
      <w:bookmarkEnd w:id="1"/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25B8" w:rsidRPr="007F1299" w:rsidRDefault="009E25B8">
      <w:pPr>
        <w:spacing w:after="0"/>
        <w:ind w:left="120"/>
        <w:rPr>
          <w:lang w:val="ru-RU"/>
        </w:rPr>
      </w:pPr>
    </w:p>
    <w:p w:rsidR="009E25B8" w:rsidRPr="007F1299" w:rsidRDefault="009E25B8">
      <w:pPr>
        <w:spacing w:after="0"/>
        <w:ind w:left="120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25B8" w:rsidRPr="007F1299" w:rsidRDefault="009E25B8">
      <w:pPr>
        <w:spacing w:after="0"/>
        <w:ind w:left="120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</w:t>
      </w: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E25B8" w:rsidRPr="007F1299" w:rsidRDefault="009E25B8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E25B8" w:rsidRPr="007F1299" w:rsidRDefault="00BB5625">
      <w:pPr>
        <w:spacing w:after="0"/>
        <w:ind w:left="120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E25B8" w:rsidRPr="007F1299" w:rsidRDefault="009E25B8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E25B8" w:rsidRPr="007F1299" w:rsidRDefault="009E25B8">
      <w:pPr>
        <w:rPr>
          <w:lang w:val="ru-RU"/>
        </w:rPr>
        <w:sectPr w:rsidR="009E25B8" w:rsidRPr="007F1299">
          <w:pgSz w:w="11906" w:h="16383"/>
          <w:pgMar w:top="1134" w:right="850" w:bottom="1134" w:left="1701" w:header="720" w:footer="720" w:gutter="0"/>
          <w:cols w:space="720"/>
        </w:sect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bookmarkStart w:id="6" w:name="block-46391354"/>
      <w:bookmarkEnd w:id="3"/>
      <w:r w:rsidRPr="007F12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E25B8" w:rsidRPr="007F1299" w:rsidRDefault="009E25B8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E25B8" w:rsidRPr="007F1299" w:rsidRDefault="00BB5625">
      <w:pPr>
        <w:spacing w:after="0"/>
        <w:ind w:left="120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E25B8" w:rsidRPr="007F1299" w:rsidRDefault="00BB5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E25B8" w:rsidRDefault="00BB56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5B8" w:rsidRPr="007F1299" w:rsidRDefault="00BB5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E25B8" w:rsidRDefault="00BB56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5B8" w:rsidRPr="007F1299" w:rsidRDefault="00BB5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E25B8" w:rsidRDefault="00BB56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5B8" w:rsidRPr="007F1299" w:rsidRDefault="00BB5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E25B8" w:rsidRPr="007F1299" w:rsidRDefault="00BB5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E25B8" w:rsidRPr="007F1299" w:rsidRDefault="00BB56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E25B8" w:rsidRPr="007F1299" w:rsidRDefault="00BB56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E25B8" w:rsidRPr="007F1299" w:rsidRDefault="00BB56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E25B8" w:rsidRPr="007F1299" w:rsidRDefault="00BB56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E25B8" w:rsidRPr="007F1299" w:rsidRDefault="00BB56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E25B8" w:rsidRPr="007F1299" w:rsidRDefault="00BB56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E25B8" w:rsidRPr="007F1299" w:rsidRDefault="00BB56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E25B8" w:rsidRDefault="00BB562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5B8" w:rsidRPr="007F1299" w:rsidRDefault="00BB56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E25B8" w:rsidRPr="007F1299" w:rsidRDefault="00BB56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E25B8" w:rsidRPr="007F1299" w:rsidRDefault="00BB56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E25B8" w:rsidRPr="007F1299" w:rsidRDefault="009E25B8">
      <w:pPr>
        <w:spacing w:after="0"/>
        <w:ind w:left="120"/>
        <w:rPr>
          <w:lang w:val="ru-RU"/>
        </w:rPr>
      </w:pPr>
    </w:p>
    <w:p w:rsidR="009E25B8" w:rsidRPr="007F1299" w:rsidRDefault="00BB56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E25B8" w:rsidRPr="007F1299" w:rsidRDefault="00BB56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E25B8" w:rsidRPr="007F1299" w:rsidRDefault="00BB56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E25B8" w:rsidRPr="007F1299" w:rsidRDefault="00BB56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E25B8" w:rsidRPr="007F1299" w:rsidRDefault="00BB56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E25B8" w:rsidRPr="007F1299" w:rsidRDefault="009E25B8">
      <w:pPr>
        <w:spacing w:after="0"/>
        <w:ind w:left="120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E25B8" w:rsidRPr="007F1299" w:rsidRDefault="00BB56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9E25B8" w:rsidRPr="007F1299" w:rsidRDefault="00BB56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E25B8" w:rsidRPr="007F1299" w:rsidRDefault="00BB56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E25B8" w:rsidRPr="007F1299" w:rsidRDefault="00BB56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E25B8" w:rsidRPr="007F1299" w:rsidRDefault="00BB56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E25B8" w:rsidRPr="007F1299" w:rsidRDefault="00BB56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E25B8" w:rsidRPr="007F1299" w:rsidRDefault="00BB56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E25B8" w:rsidRPr="007F1299" w:rsidRDefault="00BB56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E25B8" w:rsidRPr="007F1299" w:rsidRDefault="00BB56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E25B8" w:rsidRPr="007F1299" w:rsidRDefault="00BB56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E25B8" w:rsidRPr="007F1299" w:rsidRDefault="009E25B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E25B8" w:rsidRPr="007F1299" w:rsidRDefault="009E25B8">
      <w:pPr>
        <w:spacing w:after="0"/>
        <w:ind w:left="120"/>
        <w:rPr>
          <w:lang w:val="ru-RU"/>
        </w:rPr>
      </w:pPr>
    </w:p>
    <w:p w:rsidR="009E25B8" w:rsidRPr="007F1299" w:rsidRDefault="00BB5625">
      <w:pPr>
        <w:spacing w:after="0"/>
        <w:ind w:left="120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25B8" w:rsidRPr="007F1299" w:rsidRDefault="009E25B8">
      <w:pPr>
        <w:spacing w:after="0"/>
        <w:ind w:left="120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.;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F129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F12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E25B8" w:rsidRPr="007F1299" w:rsidRDefault="00BB5625">
      <w:pPr>
        <w:spacing w:after="0" w:line="264" w:lineRule="auto"/>
        <w:ind w:left="120"/>
        <w:jc w:val="both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F1299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F1299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F1299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F129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E25B8" w:rsidRPr="007F1299" w:rsidRDefault="00BB5625">
      <w:pPr>
        <w:spacing w:after="0" w:line="264" w:lineRule="auto"/>
        <w:ind w:firstLine="600"/>
        <w:jc w:val="both"/>
        <w:rPr>
          <w:lang w:val="ru-RU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E25B8" w:rsidRDefault="00BB56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F129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Default="00F3136A">
      <w:pPr>
        <w:spacing w:after="0" w:line="264" w:lineRule="auto"/>
        <w:ind w:firstLine="600"/>
        <w:jc w:val="both"/>
      </w:pPr>
    </w:p>
    <w:p w:rsidR="00F3136A" w:rsidRPr="00F3136A" w:rsidRDefault="00F3136A" w:rsidP="00F3136A">
      <w:pPr>
        <w:spacing w:after="13" w:line="267" w:lineRule="auto"/>
        <w:ind w:left="422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136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Система оценки с приложением критериев оценивания каждого вида работы обучающихся, подлежащих оцениванию.</w:t>
      </w:r>
    </w:p>
    <w:p w:rsidR="00F3136A" w:rsidRPr="00F3136A" w:rsidRDefault="00F3136A" w:rsidP="00F3136A">
      <w:pPr>
        <w:rPr>
          <w:rFonts w:ascii="Calibri" w:eastAsia="Calibri" w:hAnsi="Calibri" w:cs="Times New Roman"/>
          <w:lang w:val="ru-RU"/>
        </w:rPr>
      </w:pPr>
    </w:p>
    <w:p w:rsidR="00F3136A" w:rsidRPr="00F3136A" w:rsidRDefault="00F3136A">
      <w:pPr>
        <w:spacing w:after="0" w:line="264" w:lineRule="auto"/>
        <w:ind w:firstLine="600"/>
        <w:jc w:val="both"/>
        <w:rPr>
          <w:lang w:val="ru-RU"/>
        </w:rPr>
      </w:pPr>
      <w:bookmarkStart w:id="9" w:name="_GoBack"/>
      <w:bookmarkEnd w:id="9"/>
    </w:p>
    <w:p w:rsidR="00F3136A" w:rsidRPr="00F3136A" w:rsidRDefault="00F3136A">
      <w:pPr>
        <w:spacing w:after="0" w:line="264" w:lineRule="auto"/>
        <w:ind w:firstLine="600"/>
        <w:jc w:val="both"/>
        <w:rPr>
          <w:lang w:val="ru-RU"/>
        </w:rPr>
      </w:pP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Практические задания (индивидуальное задание):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Отметка «5»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</w:t>
      </w:r>
      <w:proofErr w:type="gram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верно</w:t>
      </w:r>
      <w:proofErr w:type="gram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Отметка «4»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— уровень выполнения требований хороший, но допущены незначительные ошибки в разработке композиции, есть нарушения в передаче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Отметка «3»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Отметка «2»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br/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Устный ответ: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Отметка «5»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Отметка «4»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Отметка «3»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 — учащийся не усвоил существенную часть учебного материала, допускает значительные ошибки в его изложении своими 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lastRenderedPageBreak/>
        <w:t>словами, затрудняется подтвердить ответ конкретными примерами, слабо отвечает на дополнительные вопросы учителя.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Отметка «2»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Оценка за теоретические знания (тест, термины, понятия, даты.)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5 — «отлично» — ученик ответил на вопросы, что составило 100% - 80%;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4 — «хорошо» — ученик ответил на вопросы, что составило 79% - 51%;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3 — «удовлетворительно» — ученик ответил на вопросы, что составило 50% - 30%;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2 — «неудовлетворительно» ученик ответил на вопросы, что составило менее 30%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br/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br/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Нормы оценки проверочной работы проектного характера: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Общие нормы оценки творческого проекта: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Оценка «5»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-выставляется, если требования к пояснительной записке полностью соблюдены. Она составлена в полном объеме, четко, аккуратно.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тема работы должна быть интересна, в нее необходимо внести свою индивидуальность, свое творческое начало. Работа планировалась учащимися самостоятельно, решались задачи творческого характера с элементами новизны. Работа имеет высокую экономическую оценку, возможность широкого применения. Работу или полученные результаты исследования можно использовать как пособие на уроках технологии или на других уроках.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Оценка «4»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-выставляется, если пояснительная записка имеет небольшие отклонения от рекомендаций.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оно выполнено аккуратно, добротно, но не содержит в себе исключительной новизны. Работа планировалась с несущественной помощью учителя, у учащегося наблюдается неустойчивое стремление решать задачи творческого характера. Проект имеет хорошую экономическую оценку, возможность индивидуального применения.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Оценка «3»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lastRenderedPageBreak/>
        <w:t>Оценка «2»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 Выполненное изделие не соответствует и не может использоваться по назначению. Обработка изделий (детали) выполнена с грубыми отклонениями от технологии, применялись не предусмотренные операции, изделие бракуется. Дополнительная доработка не может привести к возможности использования изделия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br/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Критерии оценивания проектно-исследовательских работ учащихся.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3825"/>
        <w:gridCol w:w="5226"/>
      </w:tblGrid>
      <w:tr w:rsidR="00F3136A" w:rsidRPr="00F3136A" w:rsidTr="00F3136A"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Этап работы над проектом</w:t>
            </w: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Критерии, соответствующие этапам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Характеристика критерия</w:t>
            </w:r>
          </w:p>
        </w:tc>
      </w:tr>
      <w:tr w:rsidR="00F3136A" w:rsidRPr="00F3136A" w:rsidTr="00F3136A"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Подготовительный этап</w:t>
            </w: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Актуальность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Обоснованность проекта в настоящее время, которая предполагает разрешение имеющихся по данной тематике противоречий</w:t>
            </w:r>
          </w:p>
        </w:tc>
      </w:tr>
      <w:tr w:rsidR="00F3136A" w:rsidRPr="00F3136A" w:rsidTr="00F3136A"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Планирование работы</w:t>
            </w: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Осведомленность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Комплексное использование имеющихся источников по данной тематике и свободное владение материалом</w:t>
            </w:r>
          </w:p>
        </w:tc>
      </w:tr>
      <w:tr w:rsidR="00F3136A" w:rsidRPr="00F3136A" w:rsidTr="00F3136A">
        <w:tc>
          <w:tcPr>
            <w:tcW w:w="238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Исследовательская деятельность</w:t>
            </w: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Научность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</w:t>
            </w:r>
          </w:p>
        </w:tc>
      </w:tr>
      <w:tr w:rsidR="00F3136A" w:rsidRPr="00F3136A" w:rsidTr="00F3136A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3136A" w:rsidRPr="00F3136A" w:rsidRDefault="00F3136A" w:rsidP="00F313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Самостоятельность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 xml:space="preserve">Выполнение всех этапов проектной деятельности самими учащимися, </w:t>
            </w:r>
            <w:proofErr w:type="gramStart"/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направляемая</w:t>
            </w:r>
            <w:proofErr w:type="gramEnd"/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 xml:space="preserve"> действиями координатора проекта без его непосредственного участия</w:t>
            </w:r>
          </w:p>
        </w:tc>
      </w:tr>
      <w:tr w:rsidR="00F3136A" w:rsidRPr="00F3136A" w:rsidTr="00F3136A">
        <w:tc>
          <w:tcPr>
            <w:tcW w:w="238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Результаты или выводы</w:t>
            </w: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Значимость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Признание выполненного авторами проекта для теоретического и (или) практического применения</w:t>
            </w:r>
          </w:p>
        </w:tc>
      </w:tr>
      <w:tr w:rsidR="00F3136A" w:rsidRPr="00F3136A" w:rsidTr="00F3136A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3136A" w:rsidRPr="00F3136A" w:rsidRDefault="00F3136A" w:rsidP="00F313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Системность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Способность школьников выделять обобщенный способ действия и применять его при решении конкретно-практических задач в рамках выполнения проектн</w:t>
            </w:r>
            <w:proofErr w:type="gramStart"/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о-</w:t>
            </w:r>
            <w:proofErr w:type="gramEnd"/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 xml:space="preserve"> исследовательской работы</w:t>
            </w:r>
          </w:p>
        </w:tc>
      </w:tr>
      <w:tr w:rsidR="00F3136A" w:rsidRPr="00F3136A" w:rsidTr="00F3136A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3136A" w:rsidRPr="00F3136A" w:rsidRDefault="00F3136A" w:rsidP="00F313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Структурированность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 xml:space="preserve">Структурированность Степень </w:t>
            </w: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lastRenderedPageBreak/>
              <w:t>теоретического осмысления авторами проекта и наличие в нем системообразующих связей, характерных для данной предметной области, а также упорядоченность и целесообразность действий, при выполнении и оформлении проекта</w:t>
            </w:r>
          </w:p>
        </w:tc>
      </w:tr>
      <w:tr w:rsidR="00F3136A" w:rsidRPr="00F3136A" w:rsidTr="00F3136A">
        <w:tc>
          <w:tcPr>
            <w:tcW w:w="238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Интегративность</w:t>
            </w:r>
            <w:proofErr w:type="spellEnd"/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</w:tr>
      <w:tr w:rsidR="00F3136A" w:rsidRPr="00F3136A" w:rsidTr="00F3136A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3136A" w:rsidRPr="00F3136A" w:rsidRDefault="00F3136A" w:rsidP="00F31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Креативность (творчество)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</w:tc>
      </w:tr>
      <w:tr w:rsidR="00F3136A" w:rsidRPr="00F3136A" w:rsidTr="00F3136A">
        <w:tc>
          <w:tcPr>
            <w:tcW w:w="238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Представление готового продукта</w:t>
            </w: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Презентабельность (публичное представление)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Формы представления результата проектной работы (доклад, презентация, постер, фильм, макет, реферат и др.), которые имеют общую цель, согласованные методы и способы деятельности, достигающие единого результата. Наглядное представление хода исследования и его результатов в результате совместного решения проблемы авторами проекта</w:t>
            </w:r>
          </w:p>
        </w:tc>
      </w:tr>
      <w:tr w:rsidR="00F3136A" w:rsidRPr="00F3136A" w:rsidTr="00F3136A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3136A" w:rsidRPr="00F3136A" w:rsidRDefault="00F3136A" w:rsidP="00F313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Коммуникативность</w:t>
            </w:r>
            <w:proofErr w:type="spellEnd"/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 xml:space="preserve">Способность авторов проекта четко, стилистически грамотно и в </w:t>
            </w:r>
            <w:proofErr w:type="spellStart"/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тезисно</w:t>
            </w:r>
            <w:proofErr w:type="spellEnd"/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 xml:space="preserve"> изложить этапы и результаты своей деятельности</w:t>
            </w:r>
          </w:p>
        </w:tc>
      </w:tr>
      <w:tr w:rsidR="00F3136A" w:rsidRPr="00F3136A" w:rsidTr="00F3136A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3136A" w:rsidRPr="00F3136A" w:rsidRDefault="00F3136A" w:rsidP="00F3136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Апробация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Распространение результатов и продуктов проектной деятельности или рождение нового проектного замысла, связанного с результатами предыдущего проекта</w:t>
            </w:r>
          </w:p>
        </w:tc>
      </w:tr>
      <w:tr w:rsidR="00F3136A" w:rsidRPr="00F3136A" w:rsidTr="00F3136A"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Оценка процесса и результатов работы</w:t>
            </w:r>
          </w:p>
        </w:tc>
        <w:tc>
          <w:tcPr>
            <w:tcW w:w="3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Рефлексивность</w:t>
            </w:r>
            <w:proofErr w:type="spellEnd"/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Индивидуальное отношение авторов проектной работы к процессу проектирования и результату своей деятельности. Характеризуется ответами на основные вопросы: Что было хорошо и почему? Что не удалось и почему? Что хотелось бы осуществить в будущем?</w:t>
            </w:r>
          </w:p>
        </w:tc>
      </w:tr>
    </w:tbl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lastRenderedPageBreak/>
        <w:br/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Ранжирование проектно-исследовательских работ школьников по количеству набранных баллов.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br/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4087"/>
        <w:gridCol w:w="4061"/>
      </w:tblGrid>
      <w:tr w:rsidR="00F3136A" w:rsidRPr="00F3136A" w:rsidTr="00F3136A"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Количество набранных баллов</w:t>
            </w:r>
          </w:p>
        </w:tc>
        <w:tc>
          <w:tcPr>
            <w:tcW w:w="4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Уровень проекта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Оценка</w:t>
            </w:r>
          </w:p>
        </w:tc>
      </w:tr>
      <w:tr w:rsidR="00F3136A" w:rsidRPr="00F3136A" w:rsidTr="00F3136A"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до 40 баллов</w:t>
            </w:r>
          </w:p>
        </w:tc>
        <w:tc>
          <w:tcPr>
            <w:tcW w:w="4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Низкий уровень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F3136A" w:rsidRPr="00F3136A" w:rsidTr="00F3136A"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41-60</w:t>
            </w:r>
          </w:p>
        </w:tc>
        <w:tc>
          <w:tcPr>
            <w:tcW w:w="4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Средний уровень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F3136A" w:rsidRPr="00F3136A" w:rsidTr="00F3136A"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61-80</w:t>
            </w:r>
          </w:p>
        </w:tc>
        <w:tc>
          <w:tcPr>
            <w:tcW w:w="4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Выше среднего уровня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F3136A" w:rsidRPr="00F3136A" w:rsidTr="00F3136A"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81-100</w:t>
            </w:r>
          </w:p>
        </w:tc>
        <w:tc>
          <w:tcPr>
            <w:tcW w:w="4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Высокий уровень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36A" w:rsidRPr="00F3136A" w:rsidRDefault="00F3136A" w:rsidP="00F3136A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sz w:val="28"/>
                <w:szCs w:val="28"/>
                <w:lang w:val="ru-RU" w:eastAsia="ru-RU"/>
              </w:rPr>
            </w:pPr>
            <w:r w:rsidRPr="00F3136A">
              <w:rPr>
                <w:rFonts w:ascii="Times" w:eastAsia="Times New Roman" w:hAnsi="Times" w:cs="Arial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</w:tbl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br/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br/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br/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Требования к оформлению рефератов, презентаций, выставок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Творческий отчет-выставка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Требования к оформлению работ для выставки. 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Выставочная работа</w:t>
      </w: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выполняется на формате бумаги А-3 или А-4 в паспарту белого цвета. Работа должна сопровождаться табличкой, расположенной в правом нижнем углу, с указанием названия работы, фамилии, имени и отчества автора, руководителя, общеобразовательного учреждения, города Размер таблички -5 x10 см, шрифт </w:t>
      </w:r>
      <w:proofErr w:type="spell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Times</w:t>
      </w:r>
      <w:proofErr w:type="spell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New</w:t>
      </w:r>
      <w:proofErr w:type="spell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Roman</w:t>
      </w:r>
      <w:proofErr w:type="spell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, размер 14, интервал 1.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br/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ru-RU" w:eastAsia="ru-RU"/>
        </w:rPr>
        <w:t>Требования к оформлению презентации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Материалы в отпечатанном виде на листах А</w:t>
      </w:r>
      <w:proofErr w:type="gram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4</w:t>
      </w:r>
      <w:proofErr w:type="gram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, шрифт </w:t>
      </w:r>
      <w:proofErr w:type="spell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Times</w:t>
      </w:r>
      <w:proofErr w:type="spell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New</w:t>
      </w:r>
      <w:proofErr w:type="spell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Roman</w:t>
      </w:r>
      <w:proofErr w:type="spell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, размер 14, интервал 1.5, поля стандартные;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Презентация в формате РРТ (М</w:t>
      </w:r>
      <w:proofErr w:type="gram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S</w:t>
      </w:r>
      <w:proofErr w:type="gram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Power</w:t>
      </w:r>
      <w:proofErr w:type="spell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Point</w:t>
      </w:r>
      <w:proofErr w:type="spell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) размером не более 10-15 слайдов.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Презентация должна акцентировать внимание на наиболее </w:t>
      </w:r>
      <w:proofErr w:type="gramStart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>интересном</w:t>
      </w:r>
      <w:proofErr w:type="gramEnd"/>
      <w:r w:rsidRPr="00F3136A">
        <w:rPr>
          <w:rFonts w:ascii="Times" w:eastAsia="Times New Roman" w:hAnsi="Times" w:cs="Times New Roman"/>
          <w:color w:val="000000"/>
          <w:sz w:val="28"/>
          <w:szCs w:val="28"/>
          <w:lang w:val="ru-RU" w:eastAsia="ru-RU"/>
        </w:rPr>
        <w:t xml:space="preserve"> и значимом из собранного материала.</w:t>
      </w:r>
    </w:p>
    <w:p w:rsidR="00F3136A" w:rsidRPr="00F3136A" w:rsidRDefault="00F3136A" w:rsidP="00F3136A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ru-RU" w:eastAsia="ru-RU"/>
        </w:rPr>
      </w:pPr>
      <w:r w:rsidRPr="00F3136A">
        <w:rPr>
          <w:rFonts w:ascii="Times" w:eastAsia="Times New Roman" w:hAnsi="Times" w:cs="Times New Roman"/>
          <w:color w:val="000000"/>
          <w:sz w:val="21"/>
          <w:szCs w:val="21"/>
          <w:lang w:val="ru-RU" w:eastAsia="ru-RU"/>
        </w:rPr>
        <w:br/>
      </w:r>
    </w:p>
    <w:p w:rsidR="00F3136A" w:rsidRPr="00F3136A" w:rsidRDefault="00F3136A">
      <w:pPr>
        <w:spacing w:after="0" w:line="264" w:lineRule="auto"/>
        <w:ind w:firstLine="600"/>
        <w:jc w:val="both"/>
        <w:rPr>
          <w:lang w:val="ru-RU"/>
        </w:rPr>
      </w:pPr>
    </w:p>
    <w:p w:rsidR="009E25B8" w:rsidRPr="007F1299" w:rsidRDefault="009E25B8">
      <w:pPr>
        <w:spacing w:after="0" w:line="264" w:lineRule="auto"/>
        <w:ind w:left="120"/>
        <w:jc w:val="both"/>
        <w:rPr>
          <w:lang w:val="ru-RU"/>
        </w:rPr>
      </w:pPr>
    </w:p>
    <w:p w:rsidR="009E25B8" w:rsidRPr="007F1299" w:rsidRDefault="009E25B8">
      <w:pPr>
        <w:rPr>
          <w:lang w:val="ru-RU"/>
        </w:rPr>
        <w:sectPr w:rsidR="009E25B8" w:rsidRPr="007F1299">
          <w:pgSz w:w="11906" w:h="16383"/>
          <w:pgMar w:top="1134" w:right="850" w:bottom="1134" w:left="1701" w:header="720" w:footer="720" w:gutter="0"/>
          <w:cols w:space="720"/>
        </w:sectPr>
      </w:pPr>
    </w:p>
    <w:p w:rsidR="009E25B8" w:rsidRPr="007F1299" w:rsidRDefault="00BB5625" w:rsidP="00ED1FED">
      <w:pPr>
        <w:spacing w:after="0"/>
        <w:ind w:left="120"/>
        <w:jc w:val="center"/>
        <w:rPr>
          <w:lang w:val="ru-RU"/>
        </w:rPr>
      </w:pPr>
      <w:bookmarkStart w:id="10" w:name="block-46391348"/>
      <w:bookmarkEnd w:id="6"/>
      <w:r w:rsidRPr="007F129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9E25B8" w:rsidRPr="007F1299" w:rsidRDefault="00BB5625">
      <w:pPr>
        <w:spacing w:after="0"/>
        <w:ind w:left="120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029"/>
        <w:gridCol w:w="1546"/>
        <w:gridCol w:w="1841"/>
        <w:gridCol w:w="1910"/>
        <w:gridCol w:w="3489"/>
      </w:tblGrid>
      <w:tr w:rsidR="009E25B8" w:rsidTr="003A623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</w:tr>
      <w:tr w:rsidR="009E25B8" w:rsidTr="003A6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B8" w:rsidRDefault="009E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B8" w:rsidRDefault="009E25B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B8" w:rsidRDefault="009E25B8"/>
        </w:tc>
      </w:tr>
      <w:tr w:rsidR="003A6231" w:rsidTr="003A623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9" w:history="1">
              <w:r w:rsidR="003A6231">
                <w:rPr>
                  <w:rStyle w:val="ab"/>
                  <w:shd w:val="clear" w:color="auto" w:fill="FFFFFF"/>
                </w:rPr>
                <w:t>http://www.jsbach.org</w:t>
              </w:r>
            </w:hyperlink>
          </w:p>
        </w:tc>
      </w:tr>
      <w:tr w:rsidR="003A6231" w:rsidRPr="00F3136A" w:rsidTr="003A623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Pr="00ED1FED" w:rsidRDefault="003A62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231" w:rsidRPr="00A85DCF" w:rsidRDefault="003A6231" w:rsidP="002A47EC">
            <w:pPr>
              <w:spacing w:after="0"/>
              <w:ind w:left="135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 xml:space="preserve"> HYPERLINK "</w:instrText>
            </w:r>
            <w:r w:rsidRPr="00A85DCF">
              <w:rPr>
                <w:shd w:val="clear" w:color="auto" w:fill="FFFFFF"/>
              </w:rPr>
              <w:instrText>http://www.stringsinthemountains</w:instrText>
            </w:r>
          </w:p>
          <w:p w:rsidR="003A6231" w:rsidRPr="003A1A4D" w:rsidRDefault="003A6231" w:rsidP="002A47EC">
            <w:pPr>
              <w:spacing w:after="0"/>
              <w:ind w:left="135"/>
              <w:rPr>
                <w:rStyle w:val="ab"/>
                <w:shd w:val="clear" w:color="auto" w:fill="FFFFFF"/>
                <w:lang w:val="ru-RU"/>
              </w:rPr>
            </w:pPr>
            <w:r w:rsidRPr="00A85DCF">
              <w:rPr>
                <w:shd w:val="clear" w:color="auto" w:fill="FFFFFF"/>
              </w:rPr>
              <w:instrText>org</w:instrText>
            </w:r>
            <w:r w:rsidRPr="000D2287">
              <w:rPr>
                <w:shd w:val="clear" w:color="auto" w:fill="FFFFFF"/>
                <w:lang w:val="ru-RU"/>
              </w:rPr>
              <w:instrText>/</w:instrText>
            </w:r>
            <w:r w:rsidRPr="00A85DCF">
              <w:rPr>
                <w:shd w:val="clear" w:color="auto" w:fill="FFFFFF"/>
              </w:rPr>
              <w:instrText>m</w:instrText>
            </w:r>
            <w:r w:rsidRPr="000D2287">
              <w:rPr>
                <w:shd w:val="clear" w:color="auto" w:fill="FFFFFF"/>
                <w:lang w:val="ru-RU"/>
              </w:rPr>
              <w:instrText>2</w:instrText>
            </w:r>
            <w:r w:rsidRPr="00A85DCF">
              <w:rPr>
                <w:shd w:val="clear" w:color="auto" w:fill="FFFFFF"/>
              </w:rPr>
              <w:instrText>m</w:instrText>
            </w:r>
            <w:r w:rsidRPr="000D2287">
              <w:rPr>
                <w:shd w:val="clear" w:color="auto" w:fill="FFFFFF"/>
                <w:lang w:val="ru-RU"/>
              </w:rPr>
              <w:instrText>/1</w:instrText>
            </w:r>
            <w:r w:rsidRPr="00A85DCF">
              <w:rPr>
                <w:shd w:val="clear" w:color="auto" w:fill="FFFFFF"/>
              </w:rPr>
              <w:instrText>once</w:instrText>
            </w:r>
            <w:r w:rsidRPr="000D2287">
              <w:rPr>
                <w:shd w:val="clear" w:color="auto" w:fill="FFFFFF"/>
                <w:lang w:val="ru-RU"/>
              </w:rPr>
              <w:instrText>.</w:instrText>
            </w:r>
            <w:r w:rsidRPr="00A85DCF">
              <w:rPr>
                <w:shd w:val="clear" w:color="auto" w:fill="FFFFFF"/>
              </w:rPr>
              <w:instrText>htm</w:instrText>
            </w:r>
            <w:r w:rsidRPr="000D2287">
              <w:rPr>
                <w:shd w:val="clear" w:color="auto" w:fill="FFFFFF"/>
                <w:lang w:val="ru-RU"/>
              </w:rPr>
              <w:instrText xml:space="preserve">" </w:instrText>
            </w:r>
            <w:r>
              <w:rPr>
                <w:shd w:val="clear" w:color="auto" w:fill="FFFFFF"/>
              </w:rPr>
              <w:fldChar w:fldCharType="separate"/>
            </w:r>
            <w:r w:rsidRPr="003A1A4D">
              <w:rPr>
                <w:rStyle w:val="ab"/>
                <w:shd w:val="clear" w:color="auto" w:fill="FFFFFF"/>
              </w:rPr>
              <w:t>http</w:t>
            </w:r>
            <w:r w:rsidRPr="000D2287">
              <w:rPr>
                <w:rStyle w:val="ab"/>
                <w:shd w:val="clear" w:color="auto" w:fill="FFFFFF"/>
                <w:lang w:val="ru-RU"/>
              </w:rPr>
              <w:t>://</w:t>
            </w:r>
            <w:r w:rsidRPr="003A1A4D">
              <w:rPr>
                <w:rStyle w:val="ab"/>
                <w:shd w:val="clear" w:color="auto" w:fill="FFFFFF"/>
              </w:rPr>
              <w:t>www</w:t>
            </w:r>
            <w:r w:rsidRPr="000D2287">
              <w:rPr>
                <w:rStyle w:val="ab"/>
                <w:shd w:val="clear" w:color="auto" w:fill="FFFFFF"/>
                <w:lang w:val="ru-RU"/>
              </w:rPr>
              <w:t>.</w:t>
            </w:r>
            <w:proofErr w:type="spellStart"/>
            <w:r w:rsidRPr="003A1A4D">
              <w:rPr>
                <w:rStyle w:val="ab"/>
                <w:shd w:val="clear" w:color="auto" w:fill="FFFFFF"/>
              </w:rPr>
              <w:t>stringsinthemountains</w:t>
            </w:r>
            <w:proofErr w:type="spellEnd"/>
          </w:p>
          <w:p w:rsidR="003A6231" w:rsidRPr="000D2287" w:rsidRDefault="003A6231" w:rsidP="002A47EC">
            <w:pPr>
              <w:spacing w:after="0"/>
              <w:ind w:left="135"/>
              <w:rPr>
                <w:lang w:val="ru-RU"/>
              </w:rPr>
            </w:pPr>
            <w:r w:rsidRPr="003A1A4D">
              <w:rPr>
                <w:rStyle w:val="ab"/>
                <w:shd w:val="clear" w:color="auto" w:fill="FFFFFF"/>
              </w:rPr>
              <w:t>org</w:t>
            </w:r>
            <w:r w:rsidRPr="000D2287">
              <w:rPr>
                <w:rStyle w:val="ab"/>
                <w:shd w:val="clear" w:color="auto" w:fill="FFFFFF"/>
                <w:lang w:val="ru-RU"/>
              </w:rPr>
              <w:t>/</w:t>
            </w:r>
            <w:r w:rsidRPr="003A1A4D">
              <w:rPr>
                <w:rStyle w:val="ab"/>
                <w:shd w:val="clear" w:color="auto" w:fill="FFFFFF"/>
              </w:rPr>
              <w:t>m</w:t>
            </w:r>
            <w:r w:rsidRPr="000D2287">
              <w:rPr>
                <w:rStyle w:val="ab"/>
                <w:shd w:val="clear" w:color="auto" w:fill="FFFFFF"/>
                <w:lang w:val="ru-RU"/>
              </w:rPr>
              <w:t>2</w:t>
            </w:r>
            <w:r w:rsidRPr="003A1A4D">
              <w:rPr>
                <w:rStyle w:val="ab"/>
                <w:shd w:val="clear" w:color="auto" w:fill="FFFFFF"/>
              </w:rPr>
              <w:t>m</w:t>
            </w:r>
            <w:r w:rsidRPr="000D2287">
              <w:rPr>
                <w:rStyle w:val="ab"/>
                <w:shd w:val="clear" w:color="auto" w:fill="FFFFFF"/>
                <w:lang w:val="ru-RU"/>
              </w:rPr>
              <w:t>/1</w:t>
            </w:r>
            <w:r w:rsidRPr="003A1A4D">
              <w:rPr>
                <w:rStyle w:val="ab"/>
                <w:shd w:val="clear" w:color="auto" w:fill="FFFFFF"/>
              </w:rPr>
              <w:t>once</w:t>
            </w:r>
            <w:r w:rsidRPr="000D2287">
              <w:rPr>
                <w:rStyle w:val="ab"/>
                <w:shd w:val="clear" w:color="auto" w:fill="FFFFFF"/>
                <w:lang w:val="ru-RU"/>
              </w:rPr>
              <w:t>.</w:t>
            </w:r>
            <w:proofErr w:type="spellStart"/>
            <w:r w:rsidRPr="003A1A4D">
              <w:rPr>
                <w:rStyle w:val="ab"/>
                <w:shd w:val="clear" w:color="auto" w:fill="FFFFFF"/>
              </w:rPr>
              <w:t>htm</w:t>
            </w:r>
            <w:proofErr w:type="spellEnd"/>
            <w:r>
              <w:rPr>
                <w:shd w:val="clear" w:color="auto" w:fill="FFFFFF"/>
              </w:rPr>
              <w:fldChar w:fldCharType="end"/>
            </w:r>
            <w:r>
              <w:rPr>
                <w:rStyle w:val="c0"/>
                <w:color w:val="000000"/>
                <w:shd w:val="clear" w:color="auto" w:fill="FFFFFF"/>
              </w:rPr>
              <w:t> </w:t>
            </w:r>
          </w:p>
        </w:tc>
      </w:tr>
      <w:tr w:rsidR="003A6231" w:rsidTr="003A623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A6231" w:rsidRPr="007F1299" w:rsidRDefault="003A6231">
            <w:pPr>
              <w:spacing w:after="0"/>
              <w:ind w:left="135"/>
              <w:rPr>
                <w:lang w:val="ru-RU"/>
              </w:rPr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0" w:history="1">
              <w:r w:rsidR="003A6231">
                <w:rPr>
                  <w:rStyle w:val="ab"/>
                  <w:shd w:val="clear" w:color="auto" w:fill="FFFFFF"/>
                </w:rPr>
                <w:t>http://www.jsbach.org</w:t>
              </w:r>
            </w:hyperlink>
          </w:p>
        </w:tc>
      </w:tr>
      <w:tr w:rsidR="003A6231" w:rsidTr="003A623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1" w:history="1">
              <w:r w:rsidR="003A6231">
                <w:rPr>
                  <w:rStyle w:val="ab"/>
                  <w:shd w:val="clear" w:color="auto" w:fill="FFFFFF"/>
                </w:rPr>
                <w:t>http://gfhandel.org</w:t>
              </w:r>
            </w:hyperlink>
          </w:p>
        </w:tc>
      </w:tr>
      <w:tr w:rsidR="003A6231" w:rsidTr="003A623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A6231" w:rsidRPr="007F1299" w:rsidRDefault="003A6231">
            <w:pPr>
              <w:spacing w:after="0"/>
              <w:ind w:left="135"/>
              <w:rPr>
                <w:lang w:val="ru-RU"/>
              </w:rPr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Pr="00ED1FED" w:rsidRDefault="003A62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2" w:history="1">
              <w:r w:rsidR="003A6231">
                <w:rPr>
                  <w:rStyle w:val="ab"/>
                  <w:shd w:val="clear" w:color="auto" w:fill="FFFFFF"/>
                </w:rPr>
                <w:t>http://www.jsbach.org</w:t>
              </w:r>
            </w:hyperlink>
          </w:p>
        </w:tc>
      </w:tr>
      <w:tr w:rsidR="009E25B8" w:rsidTr="003A6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5B8" w:rsidRPr="007F1299" w:rsidRDefault="00BB5625">
            <w:pPr>
              <w:spacing w:after="0"/>
              <w:ind w:left="135"/>
              <w:rPr>
                <w:lang w:val="ru-RU"/>
              </w:rPr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  <w:jc w:val="center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5B8" w:rsidRPr="00ED1FED" w:rsidRDefault="00BB5625" w:rsidP="00ED1F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1FE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5B8" w:rsidRDefault="009E25B8"/>
        </w:tc>
      </w:tr>
    </w:tbl>
    <w:p w:rsidR="009E25B8" w:rsidRDefault="009E25B8">
      <w:pPr>
        <w:sectPr w:rsidR="009E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5B8" w:rsidRPr="007F1299" w:rsidRDefault="00BB5625">
      <w:pPr>
        <w:spacing w:after="0"/>
        <w:ind w:left="120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319"/>
        <w:gridCol w:w="1465"/>
        <w:gridCol w:w="1841"/>
        <w:gridCol w:w="1910"/>
        <w:gridCol w:w="3489"/>
      </w:tblGrid>
      <w:tr w:rsidR="009E25B8" w:rsidTr="003A623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</w:tr>
      <w:tr w:rsidR="009E25B8" w:rsidTr="003A6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B8" w:rsidRDefault="009E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B8" w:rsidRDefault="009E25B8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B8" w:rsidRDefault="009E25B8"/>
        </w:tc>
      </w:tr>
      <w:tr w:rsidR="003A6231" w:rsidTr="003A62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6231" w:rsidRPr="007F1299" w:rsidRDefault="003A6231">
            <w:pPr>
              <w:spacing w:after="0"/>
              <w:ind w:left="135"/>
              <w:rPr>
                <w:lang w:val="ru-RU"/>
              </w:rPr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Pr="00ED1FED" w:rsidRDefault="003A62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3" w:history="1">
              <w:r w:rsidR="003A6231">
                <w:rPr>
                  <w:rStyle w:val="ab"/>
                  <w:shd w:val="clear" w:color="auto" w:fill="FFFFFF"/>
                </w:rPr>
                <w:t>http://www.jsbach.org</w:t>
              </w:r>
            </w:hyperlink>
          </w:p>
        </w:tc>
      </w:tr>
      <w:tr w:rsidR="003A6231" w:rsidRPr="00F3136A" w:rsidTr="003A62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231" w:rsidRPr="00A85DCF" w:rsidRDefault="003A6231" w:rsidP="002A47EC">
            <w:pPr>
              <w:spacing w:after="0"/>
              <w:ind w:left="135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 xml:space="preserve"> HYPERLINK "</w:instrText>
            </w:r>
            <w:r w:rsidRPr="00A85DCF">
              <w:rPr>
                <w:shd w:val="clear" w:color="auto" w:fill="FFFFFF"/>
              </w:rPr>
              <w:instrText>http://www.stringsinthemountains</w:instrText>
            </w:r>
          </w:p>
          <w:p w:rsidR="003A6231" w:rsidRPr="003A1A4D" w:rsidRDefault="003A6231" w:rsidP="002A47EC">
            <w:pPr>
              <w:spacing w:after="0"/>
              <w:ind w:left="135"/>
              <w:rPr>
                <w:rStyle w:val="ab"/>
                <w:shd w:val="clear" w:color="auto" w:fill="FFFFFF"/>
                <w:lang w:val="ru-RU"/>
              </w:rPr>
            </w:pPr>
            <w:r w:rsidRPr="00A85DCF">
              <w:rPr>
                <w:shd w:val="clear" w:color="auto" w:fill="FFFFFF"/>
              </w:rPr>
              <w:instrText>org</w:instrText>
            </w:r>
            <w:r w:rsidRPr="000D2287">
              <w:rPr>
                <w:shd w:val="clear" w:color="auto" w:fill="FFFFFF"/>
                <w:lang w:val="ru-RU"/>
              </w:rPr>
              <w:instrText>/</w:instrText>
            </w:r>
            <w:r w:rsidRPr="00A85DCF">
              <w:rPr>
                <w:shd w:val="clear" w:color="auto" w:fill="FFFFFF"/>
              </w:rPr>
              <w:instrText>m</w:instrText>
            </w:r>
            <w:r w:rsidRPr="000D2287">
              <w:rPr>
                <w:shd w:val="clear" w:color="auto" w:fill="FFFFFF"/>
                <w:lang w:val="ru-RU"/>
              </w:rPr>
              <w:instrText>2</w:instrText>
            </w:r>
            <w:r w:rsidRPr="00A85DCF">
              <w:rPr>
                <w:shd w:val="clear" w:color="auto" w:fill="FFFFFF"/>
              </w:rPr>
              <w:instrText>m</w:instrText>
            </w:r>
            <w:r w:rsidRPr="000D2287">
              <w:rPr>
                <w:shd w:val="clear" w:color="auto" w:fill="FFFFFF"/>
                <w:lang w:val="ru-RU"/>
              </w:rPr>
              <w:instrText>/1</w:instrText>
            </w:r>
            <w:r w:rsidRPr="00A85DCF">
              <w:rPr>
                <w:shd w:val="clear" w:color="auto" w:fill="FFFFFF"/>
              </w:rPr>
              <w:instrText>once</w:instrText>
            </w:r>
            <w:r w:rsidRPr="000D2287">
              <w:rPr>
                <w:shd w:val="clear" w:color="auto" w:fill="FFFFFF"/>
                <w:lang w:val="ru-RU"/>
              </w:rPr>
              <w:instrText>.</w:instrText>
            </w:r>
            <w:r w:rsidRPr="00A85DCF">
              <w:rPr>
                <w:shd w:val="clear" w:color="auto" w:fill="FFFFFF"/>
              </w:rPr>
              <w:instrText>htm</w:instrText>
            </w:r>
            <w:r w:rsidRPr="000D2287">
              <w:rPr>
                <w:shd w:val="clear" w:color="auto" w:fill="FFFFFF"/>
                <w:lang w:val="ru-RU"/>
              </w:rPr>
              <w:instrText xml:space="preserve">" </w:instrText>
            </w:r>
            <w:r>
              <w:rPr>
                <w:shd w:val="clear" w:color="auto" w:fill="FFFFFF"/>
              </w:rPr>
              <w:fldChar w:fldCharType="separate"/>
            </w:r>
            <w:r w:rsidRPr="003A1A4D">
              <w:rPr>
                <w:rStyle w:val="ab"/>
                <w:shd w:val="clear" w:color="auto" w:fill="FFFFFF"/>
              </w:rPr>
              <w:t>http</w:t>
            </w:r>
            <w:r w:rsidRPr="000D2287">
              <w:rPr>
                <w:rStyle w:val="ab"/>
                <w:shd w:val="clear" w:color="auto" w:fill="FFFFFF"/>
                <w:lang w:val="ru-RU"/>
              </w:rPr>
              <w:t>://</w:t>
            </w:r>
            <w:r w:rsidRPr="003A1A4D">
              <w:rPr>
                <w:rStyle w:val="ab"/>
                <w:shd w:val="clear" w:color="auto" w:fill="FFFFFF"/>
              </w:rPr>
              <w:t>www</w:t>
            </w:r>
            <w:r w:rsidRPr="000D2287">
              <w:rPr>
                <w:rStyle w:val="ab"/>
                <w:shd w:val="clear" w:color="auto" w:fill="FFFFFF"/>
                <w:lang w:val="ru-RU"/>
              </w:rPr>
              <w:t>.</w:t>
            </w:r>
            <w:proofErr w:type="spellStart"/>
            <w:r w:rsidRPr="003A1A4D">
              <w:rPr>
                <w:rStyle w:val="ab"/>
                <w:shd w:val="clear" w:color="auto" w:fill="FFFFFF"/>
              </w:rPr>
              <w:t>stringsinthemountains</w:t>
            </w:r>
            <w:proofErr w:type="spellEnd"/>
          </w:p>
          <w:p w:rsidR="003A6231" w:rsidRPr="000D2287" w:rsidRDefault="003A6231" w:rsidP="002A47EC">
            <w:pPr>
              <w:spacing w:after="0"/>
              <w:ind w:left="135"/>
              <w:rPr>
                <w:lang w:val="ru-RU"/>
              </w:rPr>
            </w:pPr>
            <w:r w:rsidRPr="003A1A4D">
              <w:rPr>
                <w:rStyle w:val="ab"/>
                <w:shd w:val="clear" w:color="auto" w:fill="FFFFFF"/>
              </w:rPr>
              <w:t>org</w:t>
            </w:r>
            <w:r w:rsidRPr="000D2287">
              <w:rPr>
                <w:rStyle w:val="ab"/>
                <w:shd w:val="clear" w:color="auto" w:fill="FFFFFF"/>
                <w:lang w:val="ru-RU"/>
              </w:rPr>
              <w:t>/</w:t>
            </w:r>
            <w:r w:rsidRPr="003A1A4D">
              <w:rPr>
                <w:rStyle w:val="ab"/>
                <w:shd w:val="clear" w:color="auto" w:fill="FFFFFF"/>
              </w:rPr>
              <w:t>m</w:t>
            </w:r>
            <w:r w:rsidRPr="000D2287">
              <w:rPr>
                <w:rStyle w:val="ab"/>
                <w:shd w:val="clear" w:color="auto" w:fill="FFFFFF"/>
                <w:lang w:val="ru-RU"/>
              </w:rPr>
              <w:t>2</w:t>
            </w:r>
            <w:r w:rsidRPr="003A1A4D">
              <w:rPr>
                <w:rStyle w:val="ab"/>
                <w:shd w:val="clear" w:color="auto" w:fill="FFFFFF"/>
              </w:rPr>
              <w:t>m</w:t>
            </w:r>
            <w:r w:rsidRPr="000D2287">
              <w:rPr>
                <w:rStyle w:val="ab"/>
                <w:shd w:val="clear" w:color="auto" w:fill="FFFFFF"/>
                <w:lang w:val="ru-RU"/>
              </w:rPr>
              <w:t>/1</w:t>
            </w:r>
            <w:r w:rsidRPr="003A1A4D">
              <w:rPr>
                <w:rStyle w:val="ab"/>
                <w:shd w:val="clear" w:color="auto" w:fill="FFFFFF"/>
              </w:rPr>
              <w:t>once</w:t>
            </w:r>
            <w:r w:rsidRPr="000D2287">
              <w:rPr>
                <w:rStyle w:val="ab"/>
                <w:shd w:val="clear" w:color="auto" w:fill="FFFFFF"/>
                <w:lang w:val="ru-RU"/>
              </w:rPr>
              <w:t>.</w:t>
            </w:r>
            <w:proofErr w:type="spellStart"/>
            <w:r w:rsidRPr="003A1A4D">
              <w:rPr>
                <w:rStyle w:val="ab"/>
                <w:shd w:val="clear" w:color="auto" w:fill="FFFFFF"/>
              </w:rPr>
              <w:t>htm</w:t>
            </w:r>
            <w:proofErr w:type="spellEnd"/>
            <w:r>
              <w:rPr>
                <w:shd w:val="clear" w:color="auto" w:fill="FFFFFF"/>
              </w:rPr>
              <w:fldChar w:fldCharType="end"/>
            </w:r>
            <w:r>
              <w:rPr>
                <w:rStyle w:val="c0"/>
                <w:color w:val="000000"/>
                <w:shd w:val="clear" w:color="auto" w:fill="FFFFFF"/>
              </w:rPr>
              <w:t> </w:t>
            </w:r>
          </w:p>
        </w:tc>
      </w:tr>
      <w:tr w:rsidR="003A6231" w:rsidTr="003A62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4" w:history="1">
              <w:r w:rsidR="003A6231">
                <w:rPr>
                  <w:rStyle w:val="ab"/>
                  <w:shd w:val="clear" w:color="auto" w:fill="FFFFFF"/>
                </w:rPr>
                <w:t>http://www.jsbach.org</w:t>
              </w:r>
            </w:hyperlink>
          </w:p>
        </w:tc>
      </w:tr>
      <w:tr w:rsidR="003A6231" w:rsidTr="003A62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Pr="00ED1FED" w:rsidRDefault="003A62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5" w:history="1">
              <w:r w:rsidR="003A6231">
                <w:rPr>
                  <w:rStyle w:val="ab"/>
                  <w:shd w:val="clear" w:color="auto" w:fill="FFFFFF"/>
                </w:rPr>
                <w:t>http://gfhandel.org</w:t>
              </w:r>
            </w:hyperlink>
          </w:p>
        </w:tc>
      </w:tr>
      <w:tr w:rsidR="009E25B8" w:rsidTr="003A6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5B8" w:rsidRPr="007F1299" w:rsidRDefault="00BB5625">
            <w:pPr>
              <w:spacing w:after="0"/>
              <w:ind w:left="135"/>
              <w:rPr>
                <w:lang w:val="ru-RU"/>
              </w:rPr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  <w:jc w:val="center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5B8" w:rsidRDefault="00BB5625" w:rsidP="00ED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1FE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25B8" w:rsidRDefault="009E25B8"/>
        </w:tc>
      </w:tr>
    </w:tbl>
    <w:p w:rsidR="009E25B8" w:rsidRDefault="009E25B8">
      <w:pPr>
        <w:sectPr w:rsidR="009E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5B8" w:rsidRPr="007F1299" w:rsidRDefault="00BB5625">
      <w:pPr>
        <w:spacing w:after="0"/>
        <w:ind w:left="120"/>
        <w:rPr>
          <w:lang w:val="ru-RU"/>
        </w:rPr>
      </w:pPr>
      <w:r w:rsidRPr="007F12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322"/>
        <w:gridCol w:w="1463"/>
        <w:gridCol w:w="1841"/>
        <w:gridCol w:w="1910"/>
        <w:gridCol w:w="3489"/>
      </w:tblGrid>
      <w:tr w:rsidR="009E25B8" w:rsidTr="003A623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</w:tr>
      <w:tr w:rsidR="009E25B8" w:rsidTr="003A6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B8" w:rsidRDefault="009E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B8" w:rsidRDefault="009E25B8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5B8" w:rsidRDefault="009E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5B8" w:rsidRDefault="009E25B8"/>
        </w:tc>
      </w:tr>
      <w:tr w:rsidR="003A6231" w:rsidTr="003A62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6231" w:rsidRPr="007F1299" w:rsidRDefault="003A6231">
            <w:pPr>
              <w:spacing w:after="0"/>
              <w:ind w:left="135"/>
              <w:rPr>
                <w:lang w:val="ru-RU"/>
              </w:rPr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Pr="00ED1FED" w:rsidRDefault="003A62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6" w:history="1">
              <w:r w:rsidR="003A6231">
                <w:rPr>
                  <w:rStyle w:val="ab"/>
                  <w:shd w:val="clear" w:color="auto" w:fill="FFFFFF"/>
                </w:rPr>
                <w:t>http://www.jsbach.org</w:t>
              </w:r>
            </w:hyperlink>
          </w:p>
        </w:tc>
      </w:tr>
      <w:tr w:rsidR="003A6231" w:rsidRPr="00F3136A" w:rsidTr="003A62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231" w:rsidRPr="00A85DCF" w:rsidRDefault="003A6231" w:rsidP="002A47EC">
            <w:pPr>
              <w:spacing w:after="0"/>
              <w:ind w:left="135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 xml:space="preserve"> HYPERLINK "</w:instrText>
            </w:r>
            <w:r w:rsidRPr="00A85DCF">
              <w:rPr>
                <w:shd w:val="clear" w:color="auto" w:fill="FFFFFF"/>
              </w:rPr>
              <w:instrText>http://www.stringsinthemountains</w:instrText>
            </w:r>
          </w:p>
          <w:p w:rsidR="003A6231" w:rsidRPr="003A1A4D" w:rsidRDefault="003A6231" w:rsidP="002A47EC">
            <w:pPr>
              <w:spacing w:after="0"/>
              <w:ind w:left="135"/>
              <w:rPr>
                <w:rStyle w:val="ab"/>
                <w:shd w:val="clear" w:color="auto" w:fill="FFFFFF"/>
                <w:lang w:val="ru-RU"/>
              </w:rPr>
            </w:pPr>
            <w:r w:rsidRPr="00A85DCF">
              <w:rPr>
                <w:shd w:val="clear" w:color="auto" w:fill="FFFFFF"/>
              </w:rPr>
              <w:instrText>org</w:instrText>
            </w:r>
            <w:r w:rsidRPr="000D2287">
              <w:rPr>
                <w:shd w:val="clear" w:color="auto" w:fill="FFFFFF"/>
                <w:lang w:val="ru-RU"/>
              </w:rPr>
              <w:instrText>/</w:instrText>
            </w:r>
            <w:r w:rsidRPr="00A85DCF">
              <w:rPr>
                <w:shd w:val="clear" w:color="auto" w:fill="FFFFFF"/>
              </w:rPr>
              <w:instrText>m</w:instrText>
            </w:r>
            <w:r w:rsidRPr="000D2287">
              <w:rPr>
                <w:shd w:val="clear" w:color="auto" w:fill="FFFFFF"/>
                <w:lang w:val="ru-RU"/>
              </w:rPr>
              <w:instrText>2</w:instrText>
            </w:r>
            <w:r w:rsidRPr="00A85DCF">
              <w:rPr>
                <w:shd w:val="clear" w:color="auto" w:fill="FFFFFF"/>
              </w:rPr>
              <w:instrText>m</w:instrText>
            </w:r>
            <w:r w:rsidRPr="000D2287">
              <w:rPr>
                <w:shd w:val="clear" w:color="auto" w:fill="FFFFFF"/>
                <w:lang w:val="ru-RU"/>
              </w:rPr>
              <w:instrText>/1</w:instrText>
            </w:r>
            <w:r w:rsidRPr="00A85DCF">
              <w:rPr>
                <w:shd w:val="clear" w:color="auto" w:fill="FFFFFF"/>
              </w:rPr>
              <w:instrText>once</w:instrText>
            </w:r>
            <w:r w:rsidRPr="000D2287">
              <w:rPr>
                <w:shd w:val="clear" w:color="auto" w:fill="FFFFFF"/>
                <w:lang w:val="ru-RU"/>
              </w:rPr>
              <w:instrText>.</w:instrText>
            </w:r>
            <w:r w:rsidRPr="00A85DCF">
              <w:rPr>
                <w:shd w:val="clear" w:color="auto" w:fill="FFFFFF"/>
              </w:rPr>
              <w:instrText>htm</w:instrText>
            </w:r>
            <w:r w:rsidRPr="000D2287">
              <w:rPr>
                <w:shd w:val="clear" w:color="auto" w:fill="FFFFFF"/>
                <w:lang w:val="ru-RU"/>
              </w:rPr>
              <w:instrText xml:space="preserve">" </w:instrText>
            </w:r>
            <w:r>
              <w:rPr>
                <w:shd w:val="clear" w:color="auto" w:fill="FFFFFF"/>
              </w:rPr>
              <w:fldChar w:fldCharType="separate"/>
            </w:r>
            <w:r w:rsidRPr="003A1A4D">
              <w:rPr>
                <w:rStyle w:val="ab"/>
                <w:shd w:val="clear" w:color="auto" w:fill="FFFFFF"/>
              </w:rPr>
              <w:t>http</w:t>
            </w:r>
            <w:r w:rsidRPr="000D2287">
              <w:rPr>
                <w:rStyle w:val="ab"/>
                <w:shd w:val="clear" w:color="auto" w:fill="FFFFFF"/>
                <w:lang w:val="ru-RU"/>
              </w:rPr>
              <w:t>://</w:t>
            </w:r>
            <w:r w:rsidRPr="003A1A4D">
              <w:rPr>
                <w:rStyle w:val="ab"/>
                <w:shd w:val="clear" w:color="auto" w:fill="FFFFFF"/>
              </w:rPr>
              <w:t>www</w:t>
            </w:r>
            <w:r w:rsidRPr="000D2287">
              <w:rPr>
                <w:rStyle w:val="ab"/>
                <w:shd w:val="clear" w:color="auto" w:fill="FFFFFF"/>
                <w:lang w:val="ru-RU"/>
              </w:rPr>
              <w:t>.</w:t>
            </w:r>
            <w:proofErr w:type="spellStart"/>
            <w:r w:rsidRPr="003A1A4D">
              <w:rPr>
                <w:rStyle w:val="ab"/>
                <w:shd w:val="clear" w:color="auto" w:fill="FFFFFF"/>
              </w:rPr>
              <w:t>stringsinthemountains</w:t>
            </w:r>
            <w:proofErr w:type="spellEnd"/>
          </w:p>
          <w:p w:rsidR="003A6231" w:rsidRPr="000D2287" w:rsidRDefault="003A6231" w:rsidP="002A47EC">
            <w:pPr>
              <w:spacing w:after="0"/>
              <w:ind w:left="135"/>
              <w:rPr>
                <w:lang w:val="ru-RU"/>
              </w:rPr>
            </w:pPr>
            <w:r w:rsidRPr="003A1A4D">
              <w:rPr>
                <w:rStyle w:val="ab"/>
                <w:shd w:val="clear" w:color="auto" w:fill="FFFFFF"/>
              </w:rPr>
              <w:t>org</w:t>
            </w:r>
            <w:r w:rsidRPr="000D2287">
              <w:rPr>
                <w:rStyle w:val="ab"/>
                <w:shd w:val="clear" w:color="auto" w:fill="FFFFFF"/>
                <w:lang w:val="ru-RU"/>
              </w:rPr>
              <w:t>/</w:t>
            </w:r>
            <w:r w:rsidRPr="003A1A4D">
              <w:rPr>
                <w:rStyle w:val="ab"/>
                <w:shd w:val="clear" w:color="auto" w:fill="FFFFFF"/>
              </w:rPr>
              <w:t>m</w:t>
            </w:r>
            <w:r w:rsidRPr="000D2287">
              <w:rPr>
                <w:rStyle w:val="ab"/>
                <w:shd w:val="clear" w:color="auto" w:fill="FFFFFF"/>
                <w:lang w:val="ru-RU"/>
              </w:rPr>
              <w:t>2</w:t>
            </w:r>
            <w:r w:rsidRPr="003A1A4D">
              <w:rPr>
                <w:rStyle w:val="ab"/>
                <w:shd w:val="clear" w:color="auto" w:fill="FFFFFF"/>
              </w:rPr>
              <w:t>m</w:t>
            </w:r>
            <w:r w:rsidRPr="000D2287">
              <w:rPr>
                <w:rStyle w:val="ab"/>
                <w:shd w:val="clear" w:color="auto" w:fill="FFFFFF"/>
                <w:lang w:val="ru-RU"/>
              </w:rPr>
              <w:t>/1</w:t>
            </w:r>
            <w:r w:rsidRPr="003A1A4D">
              <w:rPr>
                <w:rStyle w:val="ab"/>
                <w:shd w:val="clear" w:color="auto" w:fill="FFFFFF"/>
              </w:rPr>
              <w:t>once</w:t>
            </w:r>
            <w:r w:rsidRPr="000D2287">
              <w:rPr>
                <w:rStyle w:val="ab"/>
                <w:shd w:val="clear" w:color="auto" w:fill="FFFFFF"/>
                <w:lang w:val="ru-RU"/>
              </w:rPr>
              <w:t>.</w:t>
            </w:r>
            <w:proofErr w:type="spellStart"/>
            <w:r w:rsidRPr="003A1A4D">
              <w:rPr>
                <w:rStyle w:val="ab"/>
                <w:shd w:val="clear" w:color="auto" w:fill="FFFFFF"/>
              </w:rPr>
              <w:t>htm</w:t>
            </w:r>
            <w:proofErr w:type="spellEnd"/>
            <w:r>
              <w:rPr>
                <w:shd w:val="clear" w:color="auto" w:fill="FFFFFF"/>
              </w:rPr>
              <w:fldChar w:fldCharType="end"/>
            </w:r>
            <w:r>
              <w:rPr>
                <w:rStyle w:val="c0"/>
                <w:color w:val="000000"/>
                <w:shd w:val="clear" w:color="auto" w:fill="FFFFFF"/>
              </w:rPr>
              <w:t> </w:t>
            </w:r>
          </w:p>
        </w:tc>
      </w:tr>
      <w:tr w:rsidR="003A6231" w:rsidTr="003A62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7" w:history="1">
              <w:r w:rsidR="003A6231">
                <w:rPr>
                  <w:rStyle w:val="ab"/>
                  <w:shd w:val="clear" w:color="auto" w:fill="FFFFFF"/>
                </w:rPr>
                <w:t>http://www.jsbach.org</w:t>
              </w:r>
            </w:hyperlink>
          </w:p>
        </w:tc>
      </w:tr>
      <w:tr w:rsidR="003A6231" w:rsidTr="003A62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6231" w:rsidRPr="007F1299" w:rsidRDefault="003A6231">
            <w:pPr>
              <w:spacing w:after="0"/>
              <w:ind w:left="135"/>
              <w:rPr>
                <w:lang w:val="ru-RU"/>
              </w:rPr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8" w:history="1">
              <w:r w:rsidR="003A6231">
                <w:rPr>
                  <w:rStyle w:val="ab"/>
                  <w:shd w:val="clear" w:color="auto" w:fill="FFFFFF"/>
                </w:rPr>
                <w:t>http://gfhandel.org</w:t>
              </w:r>
            </w:hyperlink>
          </w:p>
        </w:tc>
      </w:tr>
      <w:tr w:rsidR="003A6231" w:rsidTr="003A62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6231" w:rsidRPr="007F1299" w:rsidRDefault="003A6231">
            <w:pPr>
              <w:spacing w:after="0"/>
              <w:ind w:left="135"/>
              <w:rPr>
                <w:lang w:val="ru-RU"/>
              </w:rPr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231" w:rsidRDefault="003A62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6231" w:rsidRDefault="002D612A" w:rsidP="002A47EC">
            <w:pPr>
              <w:spacing w:after="0"/>
              <w:ind w:left="135"/>
            </w:pPr>
            <w:hyperlink r:id="rId19" w:history="1">
              <w:r w:rsidR="003A6231">
                <w:rPr>
                  <w:rStyle w:val="ab"/>
                  <w:shd w:val="clear" w:color="auto" w:fill="FFFFFF"/>
                </w:rPr>
                <w:t>http://www.jsbach.org</w:t>
              </w:r>
            </w:hyperlink>
          </w:p>
        </w:tc>
      </w:tr>
      <w:tr w:rsidR="009E25B8" w:rsidTr="003A6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5B8" w:rsidRPr="007F1299" w:rsidRDefault="00BB5625">
            <w:pPr>
              <w:spacing w:after="0"/>
              <w:ind w:left="135"/>
              <w:rPr>
                <w:lang w:val="ru-RU"/>
              </w:rPr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  <w:jc w:val="center"/>
            </w:pPr>
            <w:r w:rsidRPr="007F1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5B8" w:rsidRPr="00ED1FED" w:rsidRDefault="00BB5625" w:rsidP="00ED1F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1FE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5B8" w:rsidRDefault="00BB5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E25B8" w:rsidRDefault="009E25B8"/>
        </w:tc>
      </w:tr>
    </w:tbl>
    <w:p w:rsidR="009E25B8" w:rsidRDefault="009E25B8">
      <w:pPr>
        <w:sectPr w:rsidR="009E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BB5625" w:rsidRPr="007F1299" w:rsidRDefault="00BB5625" w:rsidP="008521CA">
      <w:pPr>
        <w:spacing w:after="0"/>
        <w:ind w:left="120"/>
        <w:jc w:val="center"/>
        <w:rPr>
          <w:lang w:val="ru-RU"/>
        </w:rPr>
      </w:pPr>
    </w:p>
    <w:sectPr w:rsidR="00BB5625" w:rsidRPr="007F1299" w:rsidSect="008521CA">
      <w:footerReference w:type="default" r:id="rId20"/>
      <w:pgSz w:w="16383" w:h="11906" w:orient="landscape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2A" w:rsidRDefault="002D612A" w:rsidP="006528E9">
      <w:pPr>
        <w:spacing w:after="0" w:line="240" w:lineRule="auto"/>
      </w:pPr>
      <w:r>
        <w:separator/>
      </w:r>
    </w:p>
  </w:endnote>
  <w:endnote w:type="continuationSeparator" w:id="0">
    <w:p w:rsidR="002D612A" w:rsidRDefault="002D612A" w:rsidP="0065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234"/>
      <w:docPartObj>
        <w:docPartGallery w:val="Page Numbers (Bottom of Page)"/>
        <w:docPartUnique/>
      </w:docPartObj>
    </w:sdtPr>
    <w:sdtEndPr/>
    <w:sdtContent>
      <w:p w:rsidR="000D2287" w:rsidRDefault="00544923">
        <w:pPr>
          <w:pStyle w:val="af1"/>
          <w:jc w:val="right"/>
        </w:pPr>
        <w:r>
          <w:fldChar w:fldCharType="begin"/>
        </w:r>
        <w:r w:rsidR="00ED1FED">
          <w:instrText xml:space="preserve"> PAGE   \* MERGEFORMAT </w:instrText>
        </w:r>
        <w:r>
          <w:fldChar w:fldCharType="separate"/>
        </w:r>
        <w:r w:rsidR="008521CA">
          <w:rPr>
            <w:noProof/>
          </w:rPr>
          <w:t>59</w:t>
        </w:r>
        <w:r>
          <w:fldChar w:fldCharType="end"/>
        </w:r>
      </w:p>
    </w:sdtContent>
  </w:sdt>
  <w:p w:rsidR="000D2287" w:rsidRDefault="002D612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2A" w:rsidRDefault="002D612A" w:rsidP="006528E9">
      <w:pPr>
        <w:spacing w:after="0" w:line="240" w:lineRule="auto"/>
      </w:pPr>
      <w:r>
        <w:separator/>
      </w:r>
    </w:p>
  </w:footnote>
  <w:footnote w:type="continuationSeparator" w:id="0">
    <w:p w:rsidR="002D612A" w:rsidRDefault="002D612A" w:rsidP="0065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027"/>
    <w:multiLevelType w:val="multilevel"/>
    <w:tmpl w:val="6E4E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23A73"/>
    <w:multiLevelType w:val="multilevel"/>
    <w:tmpl w:val="F680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0EB8"/>
    <w:multiLevelType w:val="multilevel"/>
    <w:tmpl w:val="CC58E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96D57"/>
    <w:multiLevelType w:val="multilevel"/>
    <w:tmpl w:val="C82E0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108AD"/>
    <w:multiLevelType w:val="multilevel"/>
    <w:tmpl w:val="02365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71C36"/>
    <w:multiLevelType w:val="multilevel"/>
    <w:tmpl w:val="01100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E57CC"/>
    <w:multiLevelType w:val="multilevel"/>
    <w:tmpl w:val="E692F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2D11FA"/>
    <w:multiLevelType w:val="multilevel"/>
    <w:tmpl w:val="C0620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677073"/>
    <w:multiLevelType w:val="multilevel"/>
    <w:tmpl w:val="9BF80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236147"/>
    <w:multiLevelType w:val="multilevel"/>
    <w:tmpl w:val="5552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73495A"/>
    <w:multiLevelType w:val="multilevel"/>
    <w:tmpl w:val="9364D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8F1D90"/>
    <w:multiLevelType w:val="multilevel"/>
    <w:tmpl w:val="B2501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6F50A5"/>
    <w:multiLevelType w:val="multilevel"/>
    <w:tmpl w:val="17521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8E44E5"/>
    <w:multiLevelType w:val="multilevel"/>
    <w:tmpl w:val="9CE22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5B8"/>
    <w:rsid w:val="001700F6"/>
    <w:rsid w:val="002644A0"/>
    <w:rsid w:val="002D612A"/>
    <w:rsid w:val="003A6231"/>
    <w:rsid w:val="00544923"/>
    <w:rsid w:val="006528E9"/>
    <w:rsid w:val="007F1299"/>
    <w:rsid w:val="008521CA"/>
    <w:rsid w:val="008B3682"/>
    <w:rsid w:val="008C108E"/>
    <w:rsid w:val="009E25B8"/>
    <w:rsid w:val="00BB5625"/>
    <w:rsid w:val="00CC0503"/>
    <w:rsid w:val="00ED1FED"/>
    <w:rsid w:val="00F3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25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2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68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D1FED"/>
  </w:style>
  <w:style w:type="character" w:styleId="af0">
    <w:name w:val="FollowedHyperlink"/>
    <w:basedOn w:val="a0"/>
    <w:uiPriority w:val="99"/>
    <w:semiHidden/>
    <w:unhideWhenUsed/>
    <w:rsid w:val="00ED1FED"/>
    <w:rPr>
      <w:color w:val="800080" w:themeColor="followedHyperlink"/>
      <w:u w:val="single"/>
    </w:rPr>
  </w:style>
  <w:style w:type="paragraph" w:styleId="af1">
    <w:name w:val="footer"/>
    <w:basedOn w:val="a"/>
    <w:link w:val="af2"/>
    <w:uiPriority w:val="99"/>
    <w:unhideWhenUsed/>
    <w:rsid w:val="00ED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1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sbach.org/" TargetMode="External"/><Relationship Id="rId18" Type="http://schemas.openxmlformats.org/officeDocument/2006/relationships/hyperlink" Target="http://gfhandel.or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jsbach.org/" TargetMode="External"/><Relationship Id="rId17" Type="http://schemas.openxmlformats.org/officeDocument/2006/relationships/hyperlink" Target="http://www.jsbach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sbach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fhandel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fhandel.org/" TargetMode="External"/><Relationship Id="rId10" Type="http://schemas.openxmlformats.org/officeDocument/2006/relationships/hyperlink" Target="http://www.jsbach.org/" TargetMode="External"/><Relationship Id="rId19" Type="http://schemas.openxmlformats.org/officeDocument/2006/relationships/hyperlink" Target="http://www.jsbac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bach.org/" TargetMode="External"/><Relationship Id="rId14" Type="http://schemas.openxmlformats.org/officeDocument/2006/relationships/hyperlink" Target="http://www.jsbach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12915</Words>
  <Characters>73616</Characters>
  <Application>Microsoft Office Word</Application>
  <DocSecurity>0</DocSecurity>
  <Lines>613</Lines>
  <Paragraphs>172</Paragraphs>
  <ScaleCrop>false</ScaleCrop>
  <Company/>
  <LinksUpToDate>false</LinksUpToDate>
  <CharactersWithSpaces>86359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2024-10-18T04:11:00Z</dcterms:created>
  <dcterms:modified xsi:type="dcterms:W3CDTF">2024-11-29T19:51:00Z</dcterms:modified>
</cp:coreProperties>
</file>