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BBC" w:rsidRDefault="003D0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16CA" w:rsidRDefault="00B316CA" w:rsidP="00A13B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B316CA" w:rsidRDefault="00B316CA" w:rsidP="00875B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B316CA" w:rsidRDefault="00B316CA" w:rsidP="00A13B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B316CA" w:rsidRDefault="00B316CA" w:rsidP="00A13B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B316CA" w:rsidRDefault="00B316CA" w:rsidP="00A13B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875BFE" w:rsidRDefault="00875BFE" w:rsidP="00A13B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875BFE" w:rsidRDefault="008568EC" w:rsidP="00A13B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8568EC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50890" cy="8275251"/>
            <wp:effectExtent l="0" t="0" r="0" b="0"/>
            <wp:docPr id="2" name="Рисунок 2" descr="C:\Users\PC-2\Desktop\Наставник\Наст. 2.jpgтитул пр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-2\Desktop\Наставник\Наст. 2.jpgтитул пра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27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BFE" w:rsidRDefault="00875BFE" w:rsidP="00A13B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875BFE" w:rsidRDefault="00875BFE" w:rsidP="00A13B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37017A" w:rsidRDefault="0037017A" w:rsidP="00856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37017A" w:rsidRDefault="0037017A" w:rsidP="00A13B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875BFE" w:rsidRDefault="00875BFE" w:rsidP="00A13B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A64FCC" w:rsidRPr="00DE6F42" w:rsidRDefault="00C23437" w:rsidP="00A13B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F42">
        <w:rPr>
          <w:rFonts w:ascii="Times New Roman" w:eastAsia="Times New Roman" w:hAnsi="Times New Roman" w:cs="Times New Roman"/>
          <w:b/>
          <w:sz w:val="28"/>
          <w:szCs w:val="28"/>
        </w:rPr>
        <w:t>Оглавление</w:t>
      </w:r>
    </w:p>
    <w:p w:rsidR="00B2703F" w:rsidRPr="00DE6F42" w:rsidRDefault="00B6068B" w:rsidP="00B2703F">
      <w:pPr>
        <w:tabs>
          <w:tab w:val="left" w:pos="284"/>
          <w:tab w:val="left" w:pos="426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DE6F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437" w:rsidRPr="00DE6F42">
        <w:rPr>
          <w:rFonts w:ascii="Times New Roman" w:eastAsia="Times New Roman" w:hAnsi="Times New Roman" w:cs="Times New Roman"/>
          <w:sz w:val="28"/>
          <w:szCs w:val="28"/>
        </w:rPr>
        <w:t>Основные идеи и положение Программы</w:t>
      </w:r>
      <w:r w:rsidR="003D0BBC" w:rsidRPr="00DE6F42">
        <w:rPr>
          <w:rFonts w:ascii="Times New Roman" w:eastAsia="Times New Roman" w:hAnsi="Times New Roman" w:cs="Times New Roman"/>
          <w:sz w:val="28"/>
          <w:szCs w:val="28"/>
        </w:rPr>
        <w:t>…………………………………..3</w:t>
      </w:r>
    </w:p>
    <w:p w:rsidR="00DE6F42" w:rsidRDefault="00B2703F" w:rsidP="00DE6F42">
      <w:pPr>
        <w:tabs>
          <w:tab w:val="left" w:pos="284"/>
          <w:tab w:val="left" w:pos="426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DE6F42">
        <w:rPr>
          <w:rFonts w:ascii="Times New Roman" w:eastAsia="Times New Roman" w:hAnsi="Times New Roman" w:cs="Times New Roman"/>
          <w:sz w:val="28"/>
          <w:szCs w:val="28"/>
        </w:rPr>
        <w:t xml:space="preserve"> Цели и задачи Программы наставничества «Учитель - Учитель» </w:t>
      </w:r>
      <w:r w:rsidR="003D0BBC" w:rsidRPr="00DE6F42">
        <w:rPr>
          <w:rFonts w:ascii="Times New Roman" w:eastAsia="Times New Roman" w:hAnsi="Times New Roman" w:cs="Times New Roman"/>
          <w:sz w:val="28"/>
          <w:szCs w:val="28"/>
        </w:rPr>
        <w:t>……….5</w:t>
      </w:r>
    </w:p>
    <w:p w:rsidR="00DE6F42" w:rsidRDefault="00DE6F42" w:rsidP="00DE6F42">
      <w:pPr>
        <w:tabs>
          <w:tab w:val="left" w:pos="284"/>
          <w:tab w:val="left" w:pos="426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03F" w:rsidRPr="00DE6F42">
        <w:rPr>
          <w:rFonts w:ascii="Times New Roman" w:eastAsia="Times New Roman" w:hAnsi="Times New Roman" w:cs="Times New Roman"/>
          <w:sz w:val="28"/>
          <w:szCs w:val="28"/>
        </w:rPr>
        <w:t>Ожидаемые результаты Программы……….</w:t>
      </w:r>
      <w:r w:rsidR="00035A1F" w:rsidRPr="00DE6F42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……………………..</w:t>
      </w:r>
      <w:r w:rsidR="00B6068B" w:rsidRPr="00DE6F42">
        <w:rPr>
          <w:rFonts w:ascii="Times New Roman" w:eastAsia="Times New Roman" w:hAnsi="Times New Roman" w:cs="Times New Roman"/>
          <w:sz w:val="28"/>
          <w:szCs w:val="28"/>
        </w:rPr>
        <w:t>……</w:t>
      </w:r>
      <w:r w:rsidR="003D0BBC" w:rsidRPr="00DE6F42"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3D0BBC" w:rsidRPr="00DE6F42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3D0BBC" w:rsidRPr="00DE6F42" w:rsidRDefault="00DE6F42" w:rsidP="00DE6F42">
      <w:pPr>
        <w:tabs>
          <w:tab w:val="left" w:pos="284"/>
          <w:tab w:val="left" w:pos="426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BBC" w:rsidRPr="00DE6F42">
        <w:rPr>
          <w:rFonts w:ascii="Times New Roman" w:eastAsia="Times New Roman" w:hAnsi="Times New Roman" w:cs="Times New Roman"/>
          <w:sz w:val="28"/>
          <w:szCs w:val="28"/>
        </w:rPr>
        <w:t>Показатели эффективности внедрения Программы.……………………….6</w:t>
      </w:r>
    </w:p>
    <w:p w:rsidR="00A64FCC" w:rsidRPr="00DE6F42" w:rsidRDefault="00B2703F" w:rsidP="00B2703F">
      <w:pPr>
        <w:tabs>
          <w:tab w:val="left" w:pos="284"/>
          <w:tab w:val="left" w:pos="426"/>
        </w:tabs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DE6F42">
        <w:rPr>
          <w:rFonts w:ascii="Times New Roman" w:eastAsia="Times New Roman" w:hAnsi="Times New Roman" w:cs="Times New Roman"/>
          <w:sz w:val="28"/>
          <w:szCs w:val="28"/>
        </w:rPr>
        <w:t>Оцениваемые результаты Программы…</w:t>
      </w:r>
      <w:r w:rsidR="00035A1F" w:rsidRPr="00DE6F42">
        <w:rPr>
          <w:rFonts w:ascii="Times New Roman" w:eastAsia="Times New Roman" w:hAnsi="Times New Roman" w:cs="Times New Roman"/>
          <w:sz w:val="28"/>
          <w:szCs w:val="28"/>
        </w:rPr>
        <w:t>…..</w:t>
      </w:r>
      <w:r w:rsidR="00F323CB" w:rsidRPr="00DE6F42">
        <w:rPr>
          <w:rFonts w:ascii="Times New Roman" w:eastAsia="Times New Roman" w:hAnsi="Times New Roman" w:cs="Times New Roman"/>
          <w:sz w:val="28"/>
          <w:szCs w:val="28"/>
        </w:rPr>
        <w:t>……………………………</w:t>
      </w:r>
      <w:r w:rsidR="00DE6F42">
        <w:rPr>
          <w:rFonts w:ascii="Times New Roman" w:eastAsia="Times New Roman" w:hAnsi="Times New Roman" w:cs="Times New Roman"/>
          <w:sz w:val="28"/>
          <w:szCs w:val="28"/>
        </w:rPr>
        <w:t>….</w:t>
      </w:r>
      <w:r w:rsidR="00F323CB" w:rsidRPr="00DE6F42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24508F" w:rsidRPr="00DE6F42" w:rsidRDefault="00F323CB" w:rsidP="00DE6F42">
      <w:pPr>
        <w:tabs>
          <w:tab w:val="left" w:pos="284"/>
          <w:tab w:val="left" w:pos="426"/>
        </w:tabs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DE6F42">
        <w:rPr>
          <w:rFonts w:ascii="Times New Roman" w:eastAsia="Times New Roman" w:hAnsi="Times New Roman" w:cs="Times New Roman"/>
          <w:sz w:val="28"/>
          <w:szCs w:val="28"/>
        </w:rPr>
        <w:t>Показатели эффективности внедрения Программы……………………</w:t>
      </w:r>
      <w:r w:rsidR="00DE6F42">
        <w:rPr>
          <w:rFonts w:ascii="Times New Roman" w:eastAsia="Times New Roman" w:hAnsi="Times New Roman" w:cs="Times New Roman"/>
          <w:sz w:val="28"/>
          <w:szCs w:val="28"/>
        </w:rPr>
        <w:t>….</w:t>
      </w:r>
      <w:r w:rsidRPr="00DE6F42">
        <w:rPr>
          <w:rFonts w:ascii="Times New Roman" w:eastAsia="Times New Roman" w:hAnsi="Times New Roman" w:cs="Times New Roman"/>
          <w:sz w:val="28"/>
          <w:szCs w:val="28"/>
        </w:rPr>
        <w:t>6</w:t>
      </w:r>
      <w:r w:rsidR="0024508F" w:rsidRPr="00DE6F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F4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4508F" w:rsidRPr="00DE6F42">
        <w:rPr>
          <w:rFonts w:ascii="Times New Roman" w:eastAsia="Times New Roman" w:hAnsi="Times New Roman" w:cs="Times New Roman"/>
          <w:sz w:val="28"/>
          <w:szCs w:val="28"/>
        </w:rPr>
        <w:t>Участники Программы…………………………………………………</w:t>
      </w:r>
      <w:r w:rsidR="00DE6F42">
        <w:rPr>
          <w:rFonts w:ascii="Times New Roman" w:eastAsia="Times New Roman" w:hAnsi="Times New Roman" w:cs="Times New Roman"/>
          <w:sz w:val="28"/>
          <w:szCs w:val="28"/>
        </w:rPr>
        <w:t>……</w:t>
      </w:r>
      <w:r w:rsidR="0024508F" w:rsidRPr="00DE6F42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24508F" w:rsidRPr="00DE6F42" w:rsidRDefault="0024508F" w:rsidP="0024508F">
      <w:pPr>
        <w:tabs>
          <w:tab w:val="left" w:pos="284"/>
          <w:tab w:val="left" w:pos="426"/>
        </w:tabs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DE6F42">
        <w:rPr>
          <w:rFonts w:ascii="Times New Roman" w:eastAsia="Times New Roman" w:hAnsi="Times New Roman" w:cs="Times New Roman"/>
          <w:sz w:val="28"/>
          <w:szCs w:val="28"/>
        </w:rPr>
        <w:t>Э</w:t>
      </w:r>
      <w:r w:rsidR="00B2703F" w:rsidRPr="00DE6F42">
        <w:rPr>
          <w:rFonts w:ascii="Times New Roman" w:eastAsia="Times New Roman" w:hAnsi="Times New Roman" w:cs="Times New Roman"/>
          <w:sz w:val="28"/>
          <w:szCs w:val="28"/>
        </w:rPr>
        <w:t>тапы реализации Программы ………..</w:t>
      </w:r>
      <w:r w:rsidR="00035A1F" w:rsidRPr="00DE6F42">
        <w:rPr>
          <w:rFonts w:ascii="Times New Roman" w:eastAsia="Times New Roman" w:hAnsi="Times New Roman" w:cs="Times New Roman"/>
          <w:sz w:val="28"/>
          <w:szCs w:val="28"/>
        </w:rPr>
        <w:t>……………</w:t>
      </w:r>
      <w:r w:rsidR="00B6068B" w:rsidRPr="00DE6F42">
        <w:rPr>
          <w:rFonts w:ascii="Times New Roman" w:eastAsia="Times New Roman" w:hAnsi="Times New Roman" w:cs="Times New Roman"/>
          <w:sz w:val="28"/>
          <w:szCs w:val="28"/>
        </w:rPr>
        <w:t>……………</w:t>
      </w:r>
      <w:r w:rsidR="00DE6F42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Pr="00DE6F42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A64FCC" w:rsidRPr="00DE6F42" w:rsidRDefault="0024508F" w:rsidP="0024508F">
      <w:pPr>
        <w:tabs>
          <w:tab w:val="left" w:pos="284"/>
          <w:tab w:val="left" w:pos="426"/>
        </w:tabs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DE6F42">
        <w:rPr>
          <w:rFonts w:ascii="Times New Roman" w:eastAsia="Times New Roman" w:hAnsi="Times New Roman" w:cs="Times New Roman"/>
          <w:sz w:val="28"/>
          <w:szCs w:val="28"/>
        </w:rPr>
        <w:t>Мониторинг программы наставничества………………………………</w:t>
      </w:r>
      <w:r w:rsidR="00DE6F42">
        <w:rPr>
          <w:rFonts w:ascii="Times New Roman" w:eastAsia="Times New Roman" w:hAnsi="Times New Roman" w:cs="Times New Roman"/>
          <w:sz w:val="28"/>
          <w:szCs w:val="28"/>
        </w:rPr>
        <w:t>....</w:t>
      </w:r>
      <w:r w:rsidRPr="00DE6F42">
        <w:rPr>
          <w:rFonts w:ascii="Times New Roman" w:eastAsia="Times New Roman" w:hAnsi="Times New Roman" w:cs="Times New Roman"/>
          <w:sz w:val="28"/>
          <w:szCs w:val="28"/>
        </w:rPr>
        <w:t>18</w:t>
      </w:r>
    </w:p>
    <w:p w:rsidR="0024508F" w:rsidRPr="00DE6F42" w:rsidRDefault="0024508F" w:rsidP="0024508F">
      <w:pPr>
        <w:tabs>
          <w:tab w:val="left" w:pos="284"/>
          <w:tab w:val="left" w:pos="426"/>
        </w:tabs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DE6F42">
        <w:rPr>
          <w:rFonts w:ascii="Times New Roman" w:eastAsia="Times New Roman" w:hAnsi="Times New Roman" w:cs="Times New Roman"/>
          <w:sz w:val="28"/>
          <w:szCs w:val="28"/>
        </w:rPr>
        <w:t>План реализации Программы………..……………………………………</w:t>
      </w:r>
      <w:r w:rsidR="00DE6F4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E6F42">
        <w:rPr>
          <w:rFonts w:ascii="Times New Roman" w:eastAsia="Times New Roman" w:hAnsi="Times New Roman" w:cs="Times New Roman"/>
          <w:sz w:val="28"/>
          <w:szCs w:val="28"/>
        </w:rPr>
        <w:t>21</w:t>
      </w:r>
    </w:p>
    <w:p w:rsidR="0024508F" w:rsidRPr="00986E97" w:rsidRDefault="0024508F" w:rsidP="0024508F">
      <w:pPr>
        <w:tabs>
          <w:tab w:val="left" w:pos="284"/>
          <w:tab w:val="left" w:pos="426"/>
        </w:tabs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DE6F42">
        <w:rPr>
          <w:rFonts w:ascii="Times New Roman" w:eastAsia="Times New Roman" w:hAnsi="Times New Roman" w:cs="Times New Roman"/>
          <w:sz w:val="28"/>
          <w:szCs w:val="28"/>
        </w:rPr>
        <w:t>Использованные источники……………………………………………….29</w:t>
      </w:r>
    </w:p>
    <w:p w:rsidR="0024508F" w:rsidRPr="00986E97" w:rsidRDefault="0024508F" w:rsidP="0024508F">
      <w:pPr>
        <w:tabs>
          <w:tab w:val="left" w:pos="284"/>
          <w:tab w:val="left" w:pos="426"/>
        </w:tabs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24508F" w:rsidRDefault="0024508F" w:rsidP="0024508F">
      <w:pPr>
        <w:tabs>
          <w:tab w:val="left" w:pos="284"/>
          <w:tab w:val="left" w:pos="426"/>
        </w:tabs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08148C" w:rsidRDefault="0008148C" w:rsidP="0008148C">
      <w:pPr>
        <w:spacing w:after="0" w:line="240" w:lineRule="auto"/>
        <w:ind w:left="1800"/>
        <w:rPr>
          <w:rFonts w:ascii="Times New Roman" w:eastAsia="Times New Roman" w:hAnsi="Times New Roman" w:cs="Times New Roman"/>
          <w:sz w:val="28"/>
          <w:szCs w:val="28"/>
        </w:rPr>
      </w:pPr>
    </w:p>
    <w:p w:rsidR="0024508F" w:rsidRDefault="0024508F" w:rsidP="0008148C">
      <w:pPr>
        <w:spacing w:after="0" w:line="240" w:lineRule="auto"/>
        <w:ind w:left="1800"/>
        <w:rPr>
          <w:rFonts w:ascii="Times New Roman" w:eastAsia="Times New Roman" w:hAnsi="Times New Roman" w:cs="Times New Roman"/>
          <w:sz w:val="28"/>
          <w:szCs w:val="28"/>
        </w:rPr>
      </w:pPr>
    </w:p>
    <w:p w:rsidR="0024508F" w:rsidRDefault="0024508F" w:rsidP="0008148C">
      <w:pPr>
        <w:spacing w:after="0" w:line="240" w:lineRule="auto"/>
        <w:ind w:left="1800"/>
        <w:rPr>
          <w:rFonts w:ascii="Times New Roman" w:eastAsia="Times New Roman" w:hAnsi="Times New Roman" w:cs="Times New Roman"/>
          <w:sz w:val="28"/>
          <w:szCs w:val="28"/>
        </w:rPr>
      </w:pPr>
    </w:p>
    <w:p w:rsidR="0024508F" w:rsidRDefault="0024508F" w:rsidP="0008148C">
      <w:pPr>
        <w:spacing w:after="0" w:line="240" w:lineRule="auto"/>
        <w:ind w:left="1800"/>
        <w:rPr>
          <w:rFonts w:ascii="Times New Roman" w:eastAsia="Times New Roman" w:hAnsi="Times New Roman" w:cs="Times New Roman"/>
          <w:sz w:val="28"/>
          <w:szCs w:val="28"/>
        </w:rPr>
      </w:pPr>
    </w:p>
    <w:p w:rsidR="0024508F" w:rsidRDefault="0024508F" w:rsidP="0008148C">
      <w:pPr>
        <w:spacing w:after="0" w:line="240" w:lineRule="auto"/>
        <w:ind w:left="1800"/>
        <w:rPr>
          <w:rFonts w:ascii="Times New Roman" w:eastAsia="Times New Roman" w:hAnsi="Times New Roman" w:cs="Times New Roman"/>
          <w:sz w:val="28"/>
          <w:szCs w:val="28"/>
        </w:rPr>
      </w:pPr>
    </w:p>
    <w:p w:rsidR="0024508F" w:rsidRDefault="0024508F" w:rsidP="0008148C">
      <w:pPr>
        <w:spacing w:after="0" w:line="240" w:lineRule="auto"/>
        <w:ind w:left="1800"/>
        <w:rPr>
          <w:rFonts w:ascii="Times New Roman" w:eastAsia="Times New Roman" w:hAnsi="Times New Roman" w:cs="Times New Roman"/>
          <w:sz w:val="28"/>
          <w:szCs w:val="28"/>
        </w:rPr>
      </w:pPr>
    </w:p>
    <w:p w:rsidR="0024508F" w:rsidRDefault="0024508F" w:rsidP="0008148C">
      <w:pPr>
        <w:spacing w:after="0" w:line="240" w:lineRule="auto"/>
        <w:ind w:left="1800"/>
        <w:rPr>
          <w:rFonts w:ascii="Times New Roman" w:eastAsia="Times New Roman" w:hAnsi="Times New Roman" w:cs="Times New Roman"/>
          <w:sz w:val="28"/>
          <w:szCs w:val="28"/>
        </w:rPr>
      </w:pPr>
    </w:p>
    <w:p w:rsidR="0024508F" w:rsidRDefault="0024508F" w:rsidP="0008148C">
      <w:pPr>
        <w:spacing w:after="0" w:line="240" w:lineRule="auto"/>
        <w:ind w:left="1800"/>
        <w:rPr>
          <w:rFonts w:ascii="Times New Roman" w:eastAsia="Times New Roman" w:hAnsi="Times New Roman" w:cs="Times New Roman"/>
          <w:sz w:val="28"/>
          <w:szCs w:val="28"/>
        </w:rPr>
      </w:pPr>
    </w:p>
    <w:p w:rsidR="0024508F" w:rsidRDefault="0024508F" w:rsidP="0008148C">
      <w:pPr>
        <w:spacing w:after="0" w:line="240" w:lineRule="auto"/>
        <w:ind w:left="1800"/>
        <w:rPr>
          <w:rFonts w:ascii="Times New Roman" w:eastAsia="Times New Roman" w:hAnsi="Times New Roman" w:cs="Times New Roman"/>
          <w:sz w:val="28"/>
          <w:szCs w:val="28"/>
        </w:rPr>
      </w:pPr>
    </w:p>
    <w:p w:rsidR="0024508F" w:rsidRDefault="0024508F" w:rsidP="0008148C">
      <w:pPr>
        <w:spacing w:after="0" w:line="240" w:lineRule="auto"/>
        <w:ind w:left="1800"/>
        <w:rPr>
          <w:rFonts w:ascii="Times New Roman" w:eastAsia="Times New Roman" w:hAnsi="Times New Roman" w:cs="Times New Roman"/>
          <w:sz w:val="28"/>
          <w:szCs w:val="28"/>
        </w:rPr>
      </w:pPr>
    </w:p>
    <w:p w:rsidR="0024508F" w:rsidRDefault="0024508F" w:rsidP="0008148C">
      <w:pPr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08148C" w:rsidRDefault="0008148C" w:rsidP="0008148C">
      <w:pPr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08148C" w:rsidRDefault="0008148C" w:rsidP="0008148C">
      <w:pPr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932A6" w:rsidRDefault="005932A6" w:rsidP="0008148C">
      <w:pPr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932A6" w:rsidRDefault="005932A6" w:rsidP="0008148C">
      <w:pPr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932A6" w:rsidRDefault="005932A6" w:rsidP="0008148C">
      <w:pPr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932A6" w:rsidRDefault="005932A6" w:rsidP="0008148C">
      <w:pPr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932A6" w:rsidRDefault="005932A6" w:rsidP="0008148C">
      <w:pPr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932A6" w:rsidRDefault="005932A6" w:rsidP="0008148C">
      <w:pPr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932A6" w:rsidRDefault="005932A6" w:rsidP="0008148C">
      <w:pPr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932A6" w:rsidRDefault="005932A6" w:rsidP="0008148C">
      <w:pPr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932A6" w:rsidRDefault="005932A6" w:rsidP="0008148C">
      <w:pPr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932A6" w:rsidRDefault="005932A6" w:rsidP="0008148C">
      <w:pPr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932A6" w:rsidRDefault="005932A6" w:rsidP="0008148C">
      <w:pPr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932A6" w:rsidRDefault="005932A6" w:rsidP="0008148C">
      <w:pPr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932A6" w:rsidRPr="00986E97" w:rsidRDefault="005932A6" w:rsidP="0008148C">
      <w:pPr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A64FCC" w:rsidRPr="00986E97" w:rsidRDefault="00035A1F" w:rsidP="00A12AA6">
      <w:pPr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86E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</w:t>
      </w:r>
      <w:r w:rsidR="00A12AA6" w:rsidRPr="00986E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4A7DAE" w:rsidRPr="00986E97" w:rsidRDefault="00F03DEA" w:rsidP="00B31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6E97">
        <w:rPr>
          <w:rFonts w:ascii="Times New Roman" w:hAnsi="Times New Roman" w:cs="Times New Roman"/>
          <w:b/>
          <w:sz w:val="28"/>
          <w:szCs w:val="28"/>
          <w:u w:val="single"/>
        </w:rPr>
        <w:t>Основные идеи и положения Программы</w:t>
      </w:r>
    </w:p>
    <w:p w:rsidR="00F03DEA" w:rsidRPr="00986E97" w:rsidRDefault="00F03DEA" w:rsidP="00F03D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C60F46" w:rsidRPr="00986E97" w:rsidRDefault="00C60F46" w:rsidP="00A13B3A">
      <w:pPr>
        <w:spacing w:after="0" w:line="240" w:lineRule="auto"/>
        <w:ind w:right="-5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</w:t>
      </w:r>
      <w:r w:rsidR="0037017A">
        <w:rPr>
          <w:rFonts w:ascii="Times New Roman" w:hAnsi="Times New Roman" w:cs="Times New Roman"/>
          <w:sz w:val="28"/>
          <w:szCs w:val="28"/>
        </w:rPr>
        <w:t xml:space="preserve">новационные процессы. Овладение </w:t>
      </w:r>
      <w:r w:rsidRPr="00986E97">
        <w:rPr>
          <w:rFonts w:ascii="Times New Roman" w:hAnsi="Times New Roman" w:cs="Times New Roman"/>
          <w:sz w:val="28"/>
          <w:szCs w:val="28"/>
        </w:rPr>
        <w:t>специальностью</w:t>
      </w:r>
      <w:r w:rsidR="00743E4F" w:rsidRPr="00986E97">
        <w:rPr>
          <w:rFonts w:ascii="Times New Roman" w:hAnsi="Times New Roman" w:cs="Times New Roman"/>
          <w:sz w:val="28"/>
          <w:szCs w:val="28"/>
        </w:rPr>
        <w:t xml:space="preserve">, </w:t>
      </w:r>
      <w:r w:rsidRPr="00986E97">
        <w:rPr>
          <w:rFonts w:ascii="Times New Roman" w:hAnsi="Times New Roman" w:cs="Times New Roman"/>
          <w:sz w:val="28"/>
          <w:szCs w:val="28"/>
        </w:rPr>
        <w:t xml:space="preserve">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:rsidR="00A13B3A" w:rsidRPr="00986E97" w:rsidRDefault="00C60F46" w:rsidP="00A13B3A">
      <w:pPr>
        <w:spacing w:after="0" w:line="240" w:lineRule="auto"/>
        <w:ind w:right="-5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Начинающие педагоги слабо представляют себе повседневную педагогическую практику. Проблема становится особенно актуальной в связи с переходом на ФГОС, так как возрастают требования к повышению профессиональной компетентности специалиста. </w:t>
      </w:r>
      <w:r w:rsidR="00743E4F" w:rsidRPr="00986E97">
        <w:rPr>
          <w:rFonts w:ascii="Times New Roman" w:hAnsi="Times New Roman" w:cs="Times New Roman"/>
          <w:sz w:val="28"/>
          <w:szCs w:val="28"/>
        </w:rPr>
        <w:t xml:space="preserve">Профессиональная помощь нужна не только начинающим педагогам, но и вновь прибывшим в конкретное образовательное учреждение учителям. Нужно помочь им адаптироваться в новых условиях, ознакомить с учительской документацией, которую им необходимо разрабатывать и вести в данном учреждении, сформировать у них мотивацию к самосовершенствованию, </w:t>
      </w:r>
      <w:r w:rsidR="0037017A">
        <w:rPr>
          <w:rFonts w:ascii="Times New Roman" w:hAnsi="Times New Roman" w:cs="Times New Roman"/>
          <w:sz w:val="28"/>
          <w:szCs w:val="28"/>
        </w:rPr>
        <w:t xml:space="preserve">саморазвитию, самореализации, а </w:t>
      </w:r>
      <w:r w:rsidR="00743E4F" w:rsidRPr="00986E97">
        <w:rPr>
          <w:rFonts w:ascii="Times New Roman" w:hAnsi="Times New Roman" w:cs="Times New Roman"/>
          <w:sz w:val="28"/>
          <w:szCs w:val="28"/>
        </w:rPr>
        <w:t>также  оказывать методи</w:t>
      </w:r>
      <w:r w:rsidR="009E2B3F" w:rsidRPr="00986E97">
        <w:rPr>
          <w:rFonts w:ascii="Times New Roman" w:hAnsi="Times New Roman" w:cs="Times New Roman"/>
          <w:sz w:val="28"/>
          <w:szCs w:val="28"/>
        </w:rPr>
        <w:t>ческую помощь в работе. Т</w:t>
      </w:r>
      <w:r w:rsidR="00743E4F" w:rsidRPr="00986E97">
        <w:rPr>
          <w:rFonts w:ascii="Times New Roman" w:hAnsi="Times New Roman" w:cs="Times New Roman"/>
          <w:sz w:val="28"/>
          <w:szCs w:val="28"/>
        </w:rPr>
        <w:t xml:space="preserve">ребуется помощь и </w:t>
      </w:r>
      <w:r w:rsidRPr="00986E97">
        <w:rPr>
          <w:rFonts w:ascii="Times New Roman" w:hAnsi="Times New Roman" w:cs="Times New Roman"/>
          <w:sz w:val="28"/>
          <w:szCs w:val="28"/>
        </w:rPr>
        <w:t xml:space="preserve">учителям в овладении педагогическим мастерством, в освоении функциональных обязанностей учителя, воспитателя, классного руководителя. </w:t>
      </w:r>
      <w:r w:rsidR="00743E4F" w:rsidRPr="00986E97">
        <w:rPr>
          <w:rFonts w:ascii="Times New Roman" w:hAnsi="Times New Roman" w:cs="Times New Roman"/>
          <w:sz w:val="28"/>
          <w:szCs w:val="28"/>
        </w:rPr>
        <w:t>В школе н</w:t>
      </w:r>
      <w:r w:rsidRPr="00986E97">
        <w:rPr>
          <w:rFonts w:ascii="Times New Roman" w:hAnsi="Times New Roman" w:cs="Times New Roman"/>
          <w:sz w:val="28"/>
          <w:szCs w:val="28"/>
        </w:rPr>
        <w:t>еобходимо создавать ситуацию успешности работы молодого учителя, способствовать развитию его личности на основе диагностической информации о дина</w:t>
      </w:r>
      <w:r w:rsidR="009E2B3F" w:rsidRPr="00986E97">
        <w:rPr>
          <w:rFonts w:ascii="Times New Roman" w:hAnsi="Times New Roman" w:cs="Times New Roman"/>
          <w:sz w:val="28"/>
          <w:szCs w:val="28"/>
        </w:rPr>
        <w:t>мике роста его профессионализма. С</w:t>
      </w:r>
      <w:r w:rsidRPr="00986E97">
        <w:rPr>
          <w:rFonts w:ascii="Times New Roman" w:hAnsi="Times New Roman" w:cs="Times New Roman"/>
          <w:sz w:val="28"/>
          <w:szCs w:val="28"/>
        </w:rPr>
        <w:t>пособствовать формированию индивидуального стиля его деятельности.</w:t>
      </w:r>
      <w:r w:rsidR="0036649D" w:rsidRPr="00986E97">
        <w:rPr>
          <w:rFonts w:ascii="Times New Roman" w:hAnsi="Times New Roman" w:cs="Times New Roman"/>
          <w:sz w:val="28"/>
          <w:szCs w:val="28"/>
        </w:rPr>
        <w:t xml:space="preserve"> Решением данных проблем может стать п</w:t>
      </w:r>
      <w:r w:rsidR="003A78D2" w:rsidRPr="00986E97">
        <w:rPr>
          <w:rFonts w:ascii="Times New Roman" w:hAnsi="Times New Roman" w:cs="Times New Roman"/>
          <w:sz w:val="28"/>
          <w:szCs w:val="28"/>
        </w:rPr>
        <w:t>рограмма</w:t>
      </w:r>
      <w:r w:rsidR="009E2B3F" w:rsidRPr="00986E97">
        <w:rPr>
          <w:rFonts w:ascii="Times New Roman" w:hAnsi="Times New Roman" w:cs="Times New Roman"/>
          <w:sz w:val="28"/>
          <w:szCs w:val="28"/>
        </w:rPr>
        <w:t xml:space="preserve"> наставничества «Учитель-У</w:t>
      </w:r>
      <w:r w:rsidR="00C54EB1" w:rsidRPr="00986E97">
        <w:rPr>
          <w:rFonts w:ascii="Times New Roman" w:hAnsi="Times New Roman" w:cs="Times New Roman"/>
          <w:sz w:val="28"/>
          <w:szCs w:val="28"/>
        </w:rPr>
        <w:t xml:space="preserve">читель», </w:t>
      </w:r>
      <w:r w:rsidR="0036649D" w:rsidRPr="00986E97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3A78D2" w:rsidRPr="00986E97">
        <w:rPr>
          <w:rFonts w:ascii="Times New Roman" w:hAnsi="Times New Roman" w:cs="Times New Roman"/>
          <w:sz w:val="28"/>
          <w:szCs w:val="28"/>
        </w:rPr>
        <w:t xml:space="preserve">является комплексом </w:t>
      </w:r>
      <w:r w:rsidR="00C54EB1" w:rsidRPr="00986E97">
        <w:rPr>
          <w:rFonts w:ascii="Times New Roman" w:hAnsi="Times New Roman" w:cs="Times New Roman"/>
          <w:sz w:val="28"/>
          <w:szCs w:val="28"/>
        </w:rPr>
        <w:t>мероприятий и форми</w:t>
      </w:r>
      <w:r w:rsidR="00923770" w:rsidRPr="00986E97">
        <w:rPr>
          <w:rFonts w:ascii="Times New Roman" w:hAnsi="Times New Roman" w:cs="Times New Roman"/>
          <w:sz w:val="28"/>
          <w:szCs w:val="28"/>
        </w:rPr>
        <w:t>рующих их действий, направленных</w:t>
      </w:r>
      <w:r w:rsidR="00C54EB1" w:rsidRPr="00986E97">
        <w:rPr>
          <w:rFonts w:ascii="Times New Roman" w:hAnsi="Times New Roman" w:cs="Times New Roman"/>
          <w:sz w:val="28"/>
          <w:szCs w:val="28"/>
        </w:rPr>
        <w:t xml:space="preserve"> на организацию взаимоотношений наставника и наставляемого в конкретных формах для </w:t>
      </w:r>
      <w:r w:rsidR="009E2B3F" w:rsidRPr="00986E97">
        <w:rPr>
          <w:rFonts w:ascii="Times New Roman" w:hAnsi="Times New Roman" w:cs="Times New Roman"/>
          <w:sz w:val="28"/>
          <w:szCs w:val="28"/>
        </w:rPr>
        <w:t>получения ожидаемых результатов. Программа</w:t>
      </w:r>
      <w:r w:rsidR="00C54EB1" w:rsidRPr="00986E97">
        <w:rPr>
          <w:rFonts w:ascii="Times New Roman" w:hAnsi="Times New Roman" w:cs="Times New Roman"/>
          <w:sz w:val="28"/>
          <w:szCs w:val="28"/>
        </w:rPr>
        <w:t xml:space="preserve"> обоснован</w:t>
      </w:r>
      <w:r w:rsidR="009E2B3F" w:rsidRPr="00986E97">
        <w:rPr>
          <w:rFonts w:ascii="Times New Roman" w:hAnsi="Times New Roman" w:cs="Times New Roman"/>
          <w:sz w:val="28"/>
          <w:szCs w:val="28"/>
        </w:rPr>
        <w:t>а</w:t>
      </w:r>
      <w:r w:rsidR="00C54EB1" w:rsidRPr="00986E97">
        <w:rPr>
          <w:rFonts w:ascii="Times New Roman" w:hAnsi="Times New Roman" w:cs="Times New Roman"/>
          <w:sz w:val="28"/>
          <w:szCs w:val="28"/>
        </w:rPr>
        <w:t xml:space="preserve"> реализацией национального проекта «Образование» и направлен</w:t>
      </w:r>
      <w:r w:rsidR="009E2B3F" w:rsidRPr="00986E97">
        <w:rPr>
          <w:rFonts w:ascii="Times New Roman" w:hAnsi="Times New Roman" w:cs="Times New Roman"/>
          <w:sz w:val="28"/>
          <w:szCs w:val="28"/>
        </w:rPr>
        <w:t>а</w:t>
      </w:r>
      <w:r w:rsidR="00C54EB1" w:rsidRPr="00986E97">
        <w:rPr>
          <w:rFonts w:ascii="Times New Roman" w:hAnsi="Times New Roman" w:cs="Times New Roman"/>
          <w:sz w:val="28"/>
          <w:szCs w:val="28"/>
        </w:rPr>
        <w:t xml:space="preserve"> на достижение результатов федерального проекта «Современная школа», «Учитель будущего» и «Молодые профессионалы». Проект «Образование» ставит перед всеми образовательными организациями две ключевые цели: обеспечение глобальной конкурентоспособности российского образования и воспитание гармонично развитой и социально ответственной личности на основе </w:t>
      </w:r>
      <w:r w:rsidR="00923770" w:rsidRPr="00986E97">
        <w:rPr>
          <w:rFonts w:ascii="Times New Roman" w:hAnsi="Times New Roman" w:cs="Times New Roman"/>
          <w:sz w:val="28"/>
          <w:szCs w:val="28"/>
        </w:rPr>
        <w:t>духовно-нравственных</w:t>
      </w:r>
      <w:r w:rsidR="00C54EB1" w:rsidRPr="00986E97">
        <w:rPr>
          <w:rFonts w:ascii="Times New Roman" w:hAnsi="Times New Roman" w:cs="Times New Roman"/>
          <w:sz w:val="28"/>
          <w:szCs w:val="28"/>
        </w:rPr>
        <w:t xml:space="preserve"> ценностей и культурных традиций народов Российской Федерации. Эти цели невозможно достичь без создания системы поддержки и развития навыков, талантов и компетенций – общекультурных, общепр</w:t>
      </w:r>
      <w:r w:rsidR="00923770" w:rsidRPr="00986E97">
        <w:rPr>
          <w:rFonts w:ascii="Times New Roman" w:hAnsi="Times New Roman" w:cs="Times New Roman"/>
          <w:sz w:val="28"/>
          <w:szCs w:val="28"/>
        </w:rPr>
        <w:t>офессиональных и метакомпетенций</w:t>
      </w:r>
      <w:r w:rsidR="00C54EB1" w:rsidRPr="00986E97">
        <w:rPr>
          <w:rFonts w:ascii="Times New Roman" w:hAnsi="Times New Roman" w:cs="Times New Roman"/>
          <w:sz w:val="28"/>
          <w:szCs w:val="28"/>
        </w:rPr>
        <w:t>, т.е. способность формировать у себя новые навыки и компетенции самостоятельно, а не только манипулировать полученными извне знаниями и навыками. Метакомпетенцию можно рассматривать как фактор, единственно способствующий развитию профессиональных компетенций, в случае с которыми простое воспроизведение или копирование невозможно. Основой концептуального обоснования Программы наставни</w:t>
      </w:r>
      <w:r w:rsidR="0038128F" w:rsidRPr="00986E97">
        <w:rPr>
          <w:rFonts w:ascii="Times New Roman" w:hAnsi="Times New Roman" w:cs="Times New Roman"/>
          <w:sz w:val="28"/>
          <w:szCs w:val="28"/>
        </w:rPr>
        <w:t>чества «Учитель-У</w:t>
      </w:r>
      <w:r w:rsidR="00C54EB1" w:rsidRPr="00986E97">
        <w:rPr>
          <w:rFonts w:ascii="Times New Roman" w:hAnsi="Times New Roman" w:cs="Times New Roman"/>
          <w:sz w:val="28"/>
          <w:szCs w:val="28"/>
        </w:rPr>
        <w:t xml:space="preserve">читель» является Методология (целевая модель) наставничества обучающихся </w:t>
      </w:r>
      <w:r w:rsidR="00C54EB1" w:rsidRPr="00986E97">
        <w:rPr>
          <w:rFonts w:ascii="Times New Roman" w:hAnsi="Times New Roman" w:cs="Times New Roman"/>
          <w:sz w:val="28"/>
          <w:szCs w:val="28"/>
        </w:rPr>
        <w:lastRenderedPageBreak/>
        <w:t xml:space="preserve">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обучающимися, утвержденной Распоряжением Министерства просвещения Российской Федерации от 25.12.2019 №Р-145. 1.2. </w:t>
      </w:r>
      <w:r w:rsidR="009E2B3F" w:rsidRPr="00986E97">
        <w:rPr>
          <w:rFonts w:ascii="Times New Roman" w:hAnsi="Times New Roman" w:cs="Times New Roman"/>
          <w:sz w:val="28"/>
          <w:szCs w:val="28"/>
        </w:rPr>
        <w:t xml:space="preserve">   </w:t>
      </w:r>
      <w:r w:rsidR="00C54EB1" w:rsidRPr="00986E97">
        <w:rPr>
          <w:rFonts w:ascii="Times New Roman" w:hAnsi="Times New Roman" w:cs="Times New Roman"/>
          <w:sz w:val="28"/>
          <w:szCs w:val="28"/>
        </w:rPr>
        <w:t xml:space="preserve">Целью внедрения целевой модели наставничества является максимально полное раскрытие потенциала личности наставляемого, необходимого для успешной личной профессиональной самореализации в современных условиях неопределенности. </w:t>
      </w:r>
    </w:p>
    <w:p w:rsidR="00C54EB1" w:rsidRPr="00986E97" w:rsidRDefault="00C54EB1" w:rsidP="00A13B3A">
      <w:pPr>
        <w:spacing w:after="0" w:line="240" w:lineRule="auto"/>
        <w:ind w:right="-5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Среди задач по реализации целевой модели наставничества можно отметить:</w:t>
      </w:r>
    </w:p>
    <w:p w:rsidR="00AF2B56" w:rsidRPr="00986E97" w:rsidRDefault="00C54EB1" w:rsidP="00A13B3A">
      <w:pPr>
        <w:pStyle w:val="a4"/>
        <w:numPr>
          <w:ilvl w:val="0"/>
          <w:numId w:val="15"/>
        </w:numPr>
        <w:spacing w:after="0" w:line="240" w:lineRule="auto"/>
        <w:ind w:left="0" w:right="-5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Улучшение показателей организации в образовательной, социокультурной, спортивной и других сферах; </w:t>
      </w:r>
    </w:p>
    <w:p w:rsidR="00C54EB1" w:rsidRPr="00986E97" w:rsidRDefault="00C54EB1" w:rsidP="00A13B3A">
      <w:pPr>
        <w:pStyle w:val="a4"/>
        <w:numPr>
          <w:ilvl w:val="0"/>
          <w:numId w:val="15"/>
        </w:numPr>
        <w:spacing w:after="0" w:line="240" w:lineRule="auto"/>
        <w:ind w:left="0" w:right="-5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923770" w:rsidRPr="00986E97">
        <w:rPr>
          <w:rFonts w:ascii="Times New Roman" w:hAnsi="Times New Roman" w:cs="Times New Roman"/>
          <w:sz w:val="28"/>
          <w:szCs w:val="28"/>
        </w:rPr>
        <w:t>условий</w:t>
      </w:r>
      <w:r w:rsidRPr="00986E97">
        <w:rPr>
          <w:rFonts w:ascii="Times New Roman" w:hAnsi="Times New Roman" w:cs="Times New Roman"/>
          <w:sz w:val="28"/>
          <w:szCs w:val="28"/>
        </w:rPr>
        <w:t xml:space="preserve"> для развития и повышения квалификации педагогов, увеличение числа закрепившихся в профессии педагогических кадров; </w:t>
      </w:r>
    </w:p>
    <w:p w:rsidR="00923770" w:rsidRPr="00986E97" w:rsidRDefault="00C54EB1" w:rsidP="00A13B3A">
      <w:pPr>
        <w:pStyle w:val="a4"/>
        <w:numPr>
          <w:ilvl w:val="0"/>
          <w:numId w:val="15"/>
        </w:numPr>
        <w:spacing w:after="0" w:line="240" w:lineRule="auto"/>
        <w:ind w:left="0" w:right="-5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Формирование открытого и эффективного сообщества вокруг образовательной организации, способного на комплексную поддержку ее деятельности. </w:t>
      </w:r>
    </w:p>
    <w:p w:rsidR="00C54EB1" w:rsidRPr="00986E97" w:rsidRDefault="00C54EB1" w:rsidP="00A13B3A">
      <w:pPr>
        <w:spacing w:after="0" w:line="240" w:lineRule="auto"/>
        <w:ind w:right="-557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Наставничество является универсальной технологией передачи опыта, знаний, формирования навыков, компетенций, метакомпетенций и ценностей через неформальное взаимообогащающее общение. Технология наставничества эффективна для решения проблем, с которыми сталкиваются педагоги: </w:t>
      </w:r>
    </w:p>
    <w:p w:rsidR="00FE72DB" w:rsidRPr="00986E97" w:rsidRDefault="00C54EB1" w:rsidP="00A13B3A">
      <w:pPr>
        <w:pStyle w:val="a4"/>
        <w:numPr>
          <w:ilvl w:val="0"/>
          <w:numId w:val="15"/>
        </w:numPr>
        <w:spacing w:after="0" w:line="240" w:lineRule="auto"/>
        <w:ind w:left="0" w:right="-5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Проблемы педагога с большим стажем, ощущающего себя некомфортно в мире новых образовательных технологий или испытывающего кризис профессионального роста, находящегося в ситуации профессионального выгорания. </w:t>
      </w:r>
    </w:p>
    <w:p w:rsidR="00923770" w:rsidRPr="00986E97" w:rsidRDefault="00923770" w:rsidP="00A13B3A">
      <w:pPr>
        <w:pStyle w:val="a4"/>
        <w:numPr>
          <w:ilvl w:val="0"/>
          <w:numId w:val="15"/>
        </w:numPr>
        <w:spacing w:after="0" w:line="240" w:lineRule="auto"/>
        <w:ind w:left="0" w:right="-5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Проблемы адаптации на новом месте работы, которому необходимо получать представление о традициях, особенностях, регламенте и принципах образовательной организации;</w:t>
      </w:r>
    </w:p>
    <w:p w:rsidR="00923770" w:rsidRPr="00986E97" w:rsidRDefault="00923770" w:rsidP="00A13B3A">
      <w:pPr>
        <w:pStyle w:val="a4"/>
        <w:numPr>
          <w:ilvl w:val="0"/>
          <w:numId w:val="15"/>
        </w:numPr>
        <w:spacing w:after="0" w:line="240" w:lineRule="auto"/>
        <w:ind w:left="0" w:right="-5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Состояние эмоционального выгорания, хронической усталости.</w:t>
      </w:r>
    </w:p>
    <w:p w:rsidR="00C54EB1" w:rsidRPr="00986E97" w:rsidRDefault="00C54EB1" w:rsidP="00A13B3A">
      <w:pPr>
        <w:pStyle w:val="a4"/>
        <w:spacing w:after="0" w:line="240" w:lineRule="auto"/>
        <w:ind w:left="0" w:right="-5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E97">
        <w:rPr>
          <w:rFonts w:ascii="Times New Roman" w:hAnsi="Times New Roman" w:cs="Times New Roman"/>
          <w:b/>
          <w:sz w:val="28"/>
          <w:szCs w:val="28"/>
        </w:rPr>
        <w:t>Предмет наставничества:</w:t>
      </w:r>
    </w:p>
    <w:p w:rsidR="00FE72DB" w:rsidRPr="00986E97" w:rsidRDefault="009B6296" w:rsidP="00A13B3A">
      <w:pPr>
        <w:pStyle w:val="a4"/>
        <w:numPr>
          <w:ilvl w:val="0"/>
          <w:numId w:val="31"/>
        </w:numPr>
        <w:spacing w:after="0" w:line="240" w:lineRule="auto"/>
        <w:ind w:left="0" w:right="-5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</w:t>
      </w:r>
      <w:r w:rsidR="00C54EB1" w:rsidRPr="00986E97">
        <w:rPr>
          <w:rFonts w:ascii="Times New Roman" w:hAnsi="Times New Roman" w:cs="Times New Roman"/>
          <w:sz w:val="28"/>
          <w:szCs w:val="28"/>
        </w:rPr>
        <w:t xml:space="preserve">Личностные качества – лидерские качества, активная жизненная позиция, стрессоустойчивость, искусство тайменеджмента. </w:t>
      </w:r>
    </w:p>
    <w:p w:rsidR="00FE72DB" w:rsidRPr="00986E97" w:rsidRDefault="009B6296" w:rsidP="00A13B3A">
      <w:pPr>
        <w:pStyle w:val="a4"/>
        <w:numPr>
          <w:ilvl w:val="0"/>
          <w:numId w:val="31"/>
        </w:numPr>
        <w:spacing w:after="0" w:line="240" w:lineRule="auto"/>
        <w:ind w:left="0" w:right="-5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</w:t>
      </w:r>
      <w:r w:rsidR="00C54EB1" w:rsidRPr="00986E97">
        <w:rPr>
          <w:rFonts w:ascii="Times New Roman" w:hAnsi="Times New Roman" w:cs="Times New Roman"/>
          <w:sz w:val="28"/>
          <w:szCs w:val="28"/>
        </w:rPr>
        <w:t>Методическая грамотность – ведение учебно-методической документации, проектирование урока в соответствии с ФГОС, современные педагогические технологии, повышение пр</w:t>
      </w:r>
      <w:r w:rsidR="00FE72DB" w:rsidRPr="00986E97">
        <w:rPr>
          <w:rFonts w:ascii="Times New Roman" w:hAnsi="Times New Roman" w:cs="Times New Roman"/>
          <w:sz w:val="28"/>
          <w:szCs w:val="28"/>
        </w:rPr>
        <w:t xml:space="preserve">офессиональной квалификации. </w:t>
      </w:r>
    </w:p>
    <w:p w:rsidR="00C54EB1" w:rsidRPr="00986E97" w:rsidRDefault="009B6296" w:rsidP="00A13B3A">
      <w:pPr>
        <w:pStyle w:val="a4"/>
        <w:numPr>
          <w:ilvl w:val="0"/>
          <w:numId w:val="31"/>
        </w:numPr>
        <w:spacing w:after="0" w:line="240" w:lineRule="auto"/>
        <w:ind w:left="0" w:right="-5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</w:t>
      </w:r>
      <w:r w:rsidR="00C54EB1" w:rsidRPr="00986E97">
        <w:rPr>
          <w:rFonts w:ascii="Times New Roman" w:hAnsi="Times New Roman" w:cs="Times New Roman"/>
          <w:sz w:val="28"/>
          <w:szCs w:val="28"/>
        </w:rPr>
        <w:t xml:space="preserve">Социальная адаптация </w:t>
      </w:r>
      <w:r w:rsidR="008656FF" w:rsidRPr="00986E97">
        <w:rPr>
          <w:rFonts w:ascii="Times New Roman" w:hAnsi="Times New Roman" w:cs="Times New Roman"/>
          <w:sz w:val="28"/>
          <w:szCs w:val="28"/>
        </w:rPr>
        <w:t>– психологические особенности</w:t>
      </w:r>
      <w:r w:rsidR="00C54EB1" w:rsidRPr="00986E97">
        <w:rPr>
          <w:rFonts w:ascii="Times New Roman" w:hAnsi="Times New Roman" w:cs="Times New Roman"/>
          <w:sz w:val="28"/>
          <w:szCs w:val="28"/>
        </w:rPr>
        <w:t>, психологический климат в коллективе, работа в составе творческих групп.</w:t>
      </w:r>
    </w:p>
    <w:p w:rsidR="00663D3A" w:rsidRPr="00986E97" w:rsidRDefault="00663D3A" w:rsidP="004A7D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63D3A" w:rsidRPr="00986E97" w:rsidRDefault="00663D3A" w:rsidP="00663D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E97">
        <w:rPr>
          <w:rFonts w:ascii="Times New Roman" w:hAnsi="Times New Roman" w:cs="Times New Roman"/>
          <w:b/>
          <w:sz w:val="28"/>
          <w:szCs w:val="28"/>
        </w:rPr>
        <w:t>Компоненты системы наставничества</w:t>
      </w:r>
    </w:p>
    <w:p w:rsidR="00663D3A" w:rsidRPr="00986E97" w:rsidRDefault="00663D3A" w:rsidP="00663D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601" w:type="dxa"/>
        <w:tblLook w:val="04A0" w:firstRow="1" w:lastRow="0" w:firstColumn="1" w:lastColumn="0" w:noHBand="0" w:noVBand="1"/>
      </w:tblPr>
      <w:tblGrid>
        <w:gridCol w:w="2725"/>
        <w:gridCol w:w="2432"/>
        <w:gridCol w:w="2498"/>
        <w:gridCol w:w="3119"/>
      </w:tblGrid>
      <w:tr w:rsidR="00663D3A" w:rsidRPr="00986E97" w:rsidTr="00A13B3A">
        <w:tc>
          <w:tcPr>
            <w:tcW w:w="2725" w:type="dxa"/>
          </w:tcPr>
          <w:p w:rsidR="00663D3A" w:rsidRPr="00986E97" w:rsidRDefault="00663D3A" w:rsidP="00663D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86E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Ценностно-смысловой </w:t>
            </w:r>
          </w:p>
        </w:tc>
        <w:tc>
          <w:tcPr>
            <w:tcW w:w="2432" w:type="dxa"/>
          </w:tcPr>
          <w:p w:rsidR="00663D3A" w:rsidRPr="00986E97" w:rsidRDefault="00663D3A" w:rsidP="00663D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86E9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</w:t>
            </w:r>
          </w:p>
        </w:tc>
        <w:tc>
          <w:tcPr>
            <w:tcW w:w="2498" w:type="dxa"/>
          </w:tcPr>
          <w:p w:rsidR="00663D3A" w:rsidRPr="00986E97" w:rsidRDefault="00663D3A" w:rsidP="00663D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86E97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Технологический</w:t>
            </w:r>
          </w:p>
        </w:tc>
        <w:tc>
          <w:tcPr>
            <w:tcW w:w="3119" w:type="dxa"/>
          </w:tcPr>
          <w:p w:rsidR="00663D3A" w:rsidRPr="00986E97" w:rsidRDefault="00663D3A" w:rsidP="00663D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86E97">
              <w:rPr>
                <w:rFonts w:ascii="Times New Roman" w:hAnsi="Times New Roman" w:cs="Times New Roman"/>
                <w:b/>
                <w:sz w:val="28"/>
                <w:szCs w:val="28"/>
              </w:rPr>
              <w:t>Оценочно-диагностический</w:t>
            </w:r>
          </w:p>
        </w:tc>
      </w:tr>
      <w:tr w:rsidR="00663D3A" w:rsidRPr="00986E97" w:rsidTr="00A13B3A">
        <w:tc>
          <w:tcPr>
            <w:tcW w:w="2725" w:type="dxa"/>
          </w:tcPr>
          <w:p w:rsidR="00663D3A" w:rsidRPr="00986E97" w:rsidRDefault="00663D3A" w:rsidP="0060445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Наставничество – взаимообогащающее общение, основанное на доверии и </w:t>
            </w:r>
            <w:r w:rsidRPr="00986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партнерстве, позволяющее передавать живой опыт и полнее раскрывать потенциал каждого человека. Объект наставничества – процесс передачи опыта. Субъекты: наставники и наставляемые</w:t>
            </w:r>
            <w:r w:rsidR="00604452" w:rsidRPr="00986E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2" w:type="dxa"/>
          </w:tcPr>
          <w:p w:rsidR="00663D3A" w:rsidRPr="00986E97" w:rsidRDefault="00663D3A" w:rsidP="00604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социумом;</w:t>
            </w:r>
          </w:p>
          <w:p w:rsidR="00604452" w:rsidRPr="00986E97" w:rsidRDefault="00663D3A" w:rsidP="00604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наставниками;</w:t>
            </w:r>
          </w:p>
          <w:p w:rsidR="00604452" w:rsidRPr="00986E97" w:rsidRDefault="00663D3A" w:rsidP="00604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наставляемыми; - родителями; </w:t>
            </w:r>
          </w:p>
          <w:p w:rsidR="00663D3A" w:rsidRPr="00986E97" w:rsidRDefault="00663D3A" w:rsidP="0060445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коллективом </w:t>
            </w:r>
            <w:r w:rsidRPr="00986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организации.</w:t>
            </w:r>
          </w:p>
        </w:tc>
        <w:tc>
          <w:tcPr>
            <w:tcW w:w="2498" w:type="dxa"/>
          </w:tcPr>
          <w:p w:rsidR="00663D3A" w:rsidRPr="00986E97" w:rsidRDefault="00663D3A" w:rsidP="00604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интерактивные</w:t>
            </w:r>
          </w:p>
          <w:p w:rsidR="00604452" w:rsidRPr="00986E97" w:rsidRDefault="00663D3A" w:rsidP="00604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технологии;</w:t>
            </w:r>
          </w:p>
          <w:p w:rsidR="00604452" w:rsidRPr="00986E97" w:rsidRDefault="00663D3A" w:rsidP="00604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проектные технологии; </w:t>
            </w:r>
          </w:p>
          <w:p w:rsidR="00604452" w:rsidRPr="00986E97" w:rsidRDefault="00663D3A" w:rsidP="00604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консультации, </w:t>
            </w:r>
            <w:r w:rsidRPr="00986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беседы, тренинги, семинары</w:t>
            </w:r>
            <w:r w:rsidR="00604452"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практикумы;</w:t>
            </w:r>
          </w:p>
          <w:p w:rsidR="00663D3A" w:rsidRPr="00986E97" w:rsidRDefault="00663D3A" w:rsidP="0060445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технологи.</w:t>
            </w:r>
          </w:p>
        </w:tc>
        <w:tc>
          <w:tcPr>
            <w:tcW w:w="3119" w:type="dxa"/>
          </w:tcPr>
          <w:p w:rsidR="00604452" w:rsidRPr="00986E97" w:rsidRDefault="00604452" w:rsidP="00604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организационный</w:t>
            </w:r>
            <w:r w:rsidR="00663D3A"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 (эффективность системной планируемой деятельности);</w:t>
            </w:r>
          </w:p>
          <w:p w:rsidR="00604452" w:rsidRPr="00986E97" w:rsidRDefault="00604452" w:rsidP="00604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научно-методический </w:t>
            </w:r>
            <w:r w:rsidR="00663D3A"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(наличие методической базы и обеспеченность кадрами); </w:t>
            </w:r>
          </w:p>
          <w:p w:rsidR="00663D3A" w:rsidRPr="00986E97" w:rsidRDefault="00604452" w:rsidP="0060445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личностный</w:t>
            </w:r>
            <w:r w:rsidR="00663D3A"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 (мотивация, включенность в наставнические отношения и др.)</w:t>
            </w:r>
          </w:p>
        </w:tc>
      </w:tr>
    </w:tbl>
    <w:p w:rsidR="00C60F46" w:rsidRPr="00986E97" w:rsidRDefault="00C60F46" w:rsidP="00CB4AA6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594BCF" w:rsidRPr="00986E97" w:rsidRDefault="00594BCF" w:rsidP="00A13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Реализация Программы опирается на нормативно-правовую базу Российской Федерации </w:t>
      </w:r>
    </w:p>
    <w:p w:rsidR="00594BCF" w:rsidRPr="00986E97" w:rsidRDefault="00594BCF" w:rsidP="00A13B3A">
      <w:pPr>
        <w:pStyle w:val="a4"/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Федерации; </w:t>
      </w:r>
    </w:p>
    <w:p w:rsidR="00594BCF" w:rsidRPr="00986E97" w:rsidRDefault="00594BCF" w:rsidP="00A13B3A">
      <w:pPr>
        <w:pStyle w:val="a4"/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Федерации; </w:t>
      </w:r>
    </w:p>
    <w:p w:rsidR="00594BCF" w:rsidRPr="00986E97" w:rsidRDefault="00594BCF" w:rsidP="00A13B3A">
      <w:pPr>
        <w:pStyle w:val="a4"/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Трудовой кодекс Российской Федерации; </w:t>
      </w:r>
    </w:p>
    <w:p w:rsidR="00594BCF" w:rsidRPr="00986E97" w:rsidRDefault="00594BCF" w:rsidP="00A13B3A">
      <w:pPr>
        <w:pStyle w:val="a4"/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Федеральный закон от 19 мая 1995 г. № 82-ФЗ «Об общественных объединениях»; </w:t>
      </w:r>
    </w:p>
    <w:p w:rsidR="00594BCF" w:rsidRPr="00986E97" w:rsidRDefault="00594BCF" w:rsidP="00A13B3A">
      <w:pPr>
        <w:pStyle w:val="a4"/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г.№ 1054-р); </w:t>
      </w:r>
    </w:p>
    <w:p w:rsidR="00594BCF" w:rsidRPr="00986E97" w:rsidRDefault="00594BCF" w:rsidP="00A13B3A">
      <w:pPr>
        <w:pStyle w:val="a4"/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 </w:t>
      </w:r>
    </w:p>
    <w:p w:rsidR="00594BCF" w:rsidRPr="00986E97" w:rsidRDefault="00594BCF" w:rsidP="00A13B3A">
      <w:pPr>
        <w:pStyle w:val="a4"/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86E97">
        <w:rPr>
          <w:rFonts w:ascii="Times New Roman" w:hAnsi="Times New Roman" w:cs="Times New Roman"/>
          <w:sz w:val="28"/>
          <w:szCs w:val="28"/>
        </w:rPr>
        <w:t>Основы государственной молодежной политики Российской Федерации н</w:t>
      </w:r>
      <w:r w:rsidR="0037017A">
        <w:rPr>
          <w:rFonts w:ascii="Times New Roman" w:hAnsi="Times New Roman" w:cs="Times New Roman"/>
          <w:sz w:val="28"/>
          <w:szCs w:val="28"/>
        </w:rPr>
        <w:t>а период до 2025 года, утвержде</w:t>
      </w:r>
      <w:r w:rsidRPr="00986E97">
        <w:rPr>
          <w:rFonts w:ascii="Times New Roman" w:hAnsi="Times New Roman" w:cs="Times New Roman"/>
          <w:sz w:val="28"/>
          <w:szCs w:val="28"/>
        </w:rPr>
        <w:t xml:space="preserve">ны распоряжением Правительства Российской Федерации от 29 ноября 2014 г. № 2403-Р); </w:t>
      </w:r>
    </w:p>
    <w:p w:rsidR="00663D3A" w:rsidRPr="00986E97" w:rsidRDefault="00594BCF" w:rsidP="00A13B3A">
      <w:pPr>
        <w:pStyle w:val="a4"/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86E97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Федерации».</w:t>
      </w:r>
    </w:p>
    <w:p w:rsidR="00F03DEA" w:rsidRPr="00986E97" w:rsidRDefault="00F03DEA" w:rsidP="00F03D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21A18" w:rsidRPr="00986E97" w:rsidRDefault="006A1918" w:rsidP="00F03DEA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E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21A18" w:rsidRPr="00986E9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 и задачи программы наставничества</w:t>
      </w:r>
    </w:p>
    <w:p w:rsidR="00121A18" w:rsidRPr="00986E97" w:rsidRDefault="00121A18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6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Программа наставничества</w:t>
      </w:r>
      <w:r w:rsidR="0016227C" w:rsidRPr="00986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16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МОБУ ООШ-ДЕТСКИЙ САД Д.АБДУЛЛИНО</w:t>
      </w:r>
      <w:r w:rsidR="0016227C" w:rsidRPr="00986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«Учитель - Учитель», </w:t>
      </w:r>
      <w:r w:rsidRPr="00986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направлена на достижение следующей цели: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 молодых и вновь прибывших специалистов</w:t>
      </w:r>
      <w:r w:rsidR="00867528" w:rsidRPr="00986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учителей</w:t>
      </w:r>
      <w:r w:rsidR="00867528" w:rsidRPr="00986E97">
        <w:rPr>
          <w:rFonts w:ascii="Times New Roman" w:hAnsi="Times New Roman" w:cs="Times New Roman"/>
          <w:sz w:val="28"/>
          <w:szCs w:val="28"/>
        </w:rPr>
        <w:t xml:space="preserve"> с большим стажем, ощущающих себя некомфортно в мире новых образователь</w:t>
      </w:r>
      <w:r w:rsidR="006A1918" w:rsidRPr="00986E97">
        <w:rPr>
          <w:rFonts w:ascii="Times New Roman" w:hAnsi="Times New Roman" w:cs="Times New Roman"/>
          <w:sz w:val="28"/>
          <w:szCs w:val="28"/>
        </w:rPr>
        <w:t>ных технологий или испытывающих</w:t>
      </w:r>
      <w:r w:rsidR="00867528" w:rsidRPr="00986E97">
        <w:rPr>
          <w:rFonts w:ascii="Times New Roman" w:hAnsi="Times New Roman" w:cs="Times New Roman"/>
          <w:sz w:val="28"/>
          <w:szCs w:val="28"/>
        </w:rPr>
        <w:t xml:space="preserve"> кризис профессионального роста, находящихся в ситуац</w:t>
      </w:r>
      <w:r w:rsidR="006A1918" w:rsidRPr="00986E97">
        <w:rPr>
          <w:rFonts w:ascii="Times New Roman" w:hAnsi="Times New Roman" w:cs="Times New Roman"/>
          <w:sz w:val="28"/>
          <w:szCs w:val="28"/>
        </w:rPr>
        <w:t xml:space="preserve">ии профессионального выгорания, а так же, на </w:t>
      </w:r>
      <w:r w:rsidR="006A1918" w:rsidRPr="00986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разработку</w:t>
      </w:r>
      <w:r w:rsidRPr="00986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комплекса мероприятий и формирующих их действий по организации взаимоотношении наставника и наставляемого в форме «Учитель-Учитель», способствующих успешному закреплению на месте работы или в должности педагога молодого специалиста, повышению </w:t>
      </w:r>
      <w:r w:rsidRPr="00986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его профессионального потенциала и уровня, создание комфортной профессиональной среды внутри учебного заведения, позволяющей реализовывать актуальные педагогические задачи на высоком уровне.</w:t>
      </w:r>
    </w:p>
    <w:p w:rsidR="00121A18" w:rsidRPr="00986E97" w:rsidRDefault="00121A18" w:rsidP="00A13B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86E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Указанная цель предполагает решение ряда задач:</w:t>
      </w:r>
    </w:p>
    <w:p w:rsidR="00121A18" w:rsidRPr="00986E97" w:rsidRDefault="00121A18" w:rsidP="00A13B3A">
      <w:pPr>
        <w:pStyle w:val="a4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6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Содействовать успешной адаптации молодых и вновь принятых специалистов к условиям</w:t>
      </w:r>
      <w:r w:rsidR="00F9570F" w:rsidRPr="00986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6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осуществления трудовой деятельности</w:t>
      </w:r>
      <w:r w:rsidR="009652DC" w:rsidRPr="00986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652DC" w:rsidRPr="00986E97">
        <w:rPr>
          <w:rFonts w:ascii="Times New Roman" w:eastAsia="Times New Roman" w:hAnsi="Times New Roman" w:cs="Times New Roman"/>
          <w:sz w:val="28"/>
          <w:szCs w:val="28"/>
        </w:rPr>
        <w:t>с целью закрепления их в образовательной организации;</w:t>
      </w:r>
    </w:p>
    <w:p w:rsidR="009652DC" w:rsidRPr="00986E97" w:rsidRDefault="00405F2E" w:rsidP="00A13B3A">
      <w:pPr>
        <w:pStyle w:val="a4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97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</w:t>
      </w:r>
      <w:r w:rsidR="009652DC" w:rsidRPr="00986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склонности, потребности, возможности и трудности в</w:t>
      </w:r>
      <w:r w:rsidRPr="00986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работе наставляемых педагогов;</w:t>
      </w:r>
    </w:p>
    <w:p w:rsidR="00121A18" w:rsidRPr="00986E97" w:rsidRDefault="00121A18" w:rsidP="00A13B3A">
      <w:pPr>
        <w:pStyle w:val="a4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6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Способствовать формированию потребности заниматься анализом результатов своей</w:t>
      </w:r>
      <w:r w:rsidR="00F9570F" w:rsidRPr="00986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6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профессиональной деятельности;</w:t>
      </w:r>
    </w:p>
    <w:p w:rsidR="00121A18" w:rsidRPr="00986E97" w:rsidRDefault="00121A18" w:rsidP="00A13B3A">
      <w:pPr>
        <w:pStyle w:val="a4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6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Развивать интерес к методике построения и организации</w:t>
      </w:r>
    </w:p>
    <w:p w:rsidR="00121A18" w:rsidRPr="00986E97" w:rsidRDefault="00121A18" w:rsidP="00A13B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6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результативного учебного процесса;</w:t>
      </w:r>
    </w:p>
    <w:p w:rsidR="00C54EB1" w:rsidRPr="00986E97" w:rsidRDefault="00405F2E" w:rsidP="00A13B3A">
      <w:pPr>
        <w:pStyle w:val="a4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6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Оказывать</w:t>
      </w:r>
      <w:r w:rsidR="00121A18" w:rsidRPr="00986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психолого-педагогическую помощь педагогам в ситуациях кризиса</w:t>
      </w:r>
      <w:r w:rsidR="009652DC" w:rsidRPr="00986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1A18" w:rsidRPr="00986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профессионального рост</w:t>
      </w:r>
      <w:r w:rsidR="009652DC" w:rsidRPr="00986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и профессионального выгорания;</w:t>
      </w:r>
    </w:p>
    <w:p w:rsidR="009652DC" w:rsidRPr="00986E97" w:rsidRDefault="00405F2E" w:rsidP="00A13B3A">
      <w:pPr>
        <w:pStyle w:val="a4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6E97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="009652DC" w:rsidRPr="00986E97">
        <w:rPr>
          <w:rFonts w:ascii="Times New Roman" w:eastAsia="Times New Roman" w:hAnsi="Times New Roman" w:cs="Times New Roman"/>
          <w:sz w:val="28"/>
          <w:szCs w:val="28"/>
        </w:rPr>
        <w:t xml:space="preserve"> результаты программы и ее эффективность.</w:t>
      </w:r>
    </w:p>
    <w:p w:rsidR="00F03DEA" w:rsidRPr="00986E97" w:rsidRDefault="00F03DEA" w:rsidP="00F03DEA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64FCC" w:rsidRPr="00986E97" w:rsidRDefault="00D25FAA" w:rsidP="00A13B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6E97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 Программы</w:t>
      </w:r>
    </w:p>
    <w:p w:rsidR="00D25FAA" w:rsidRPr="00986E97" w:rsidRDefault="00D25FAA" w:rsidP="00A13B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25FAA" w:rsidRPr="00986E97" w:rsidRDefault="00D25FAA" w:rsidP="00A13B3A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Высокий уровень включенности молодых (новых) специалистов в педагогическую работу, культурную жизнь образовательной организации;</w:t>
      </w:r>
    </w:p>
    <w:p w:rsidR="00D25FAA" w:rsidRPr="00986E97" w:rsidRDefault="00D25FAA" w:rsidP="00A13B3A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0BBC">
        <w:rPr>
          <w:rFonts w:ascii="Times New Roman" w:hAnsi="Times New Roman" w:cs="Times New Roman"/>
          <w:sz w:val="28"/>
          <w:szCs w:val="28"/>
        </w:rPr>
        <w:t>Усиление</w:t>
      </w:r>
      <w:r w:rsidRPr="00986E97">
        <w:rPr>
          <w:rFonts w:ascii="Times New Roman" w:hAnsi="Times New Roman" w:cs="Times New Roman"/>
          <w:sz w:val="28"/>
          <w:szCs w:val="28"/>
        </w:rPr>
        <w:t xml:space="preserve"> уверенности педагогов в собственных силах и развитие личного, творческого и педагогического потенциала;</w:t>
      </w:r>
    </w:p>
    <w:p w:rsidR="00D25FAA" w:rsidRPr="00986E97" w:rsidRDefault="00D25FAA" w:rsidP="00A13B3A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Повышение уровня образовательной подготовки и комфортности психологического климата в школе; </w:t>
      </w:r>
    </w:p>
    <w:p w:rsidR="00D25FAA" w:rsidRPr="00986E97" w:rsidRDefault="00D25FAA" w:rsidP="00A13B3A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Создание благоприятной психолого-педагогич</w:t>
      </w:r>
      <w:r w:rsidR="003701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еской атмосферы для разрешения </w:t>
      </w:r>
      <w:r w:rsidRPr="00986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ситуаций кризиса профессионального роста и профессионального выгорания;</w:t>
      </w:r>
    </w:p>
    <w:p w:rsidR="00460225" w:rsidRPr="00986E97" w:rsidRDefault="00D25FAA" w:rsidP="00A13B3A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Учителя-наставляемые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организации.</w:t>
      </w:r>
    </w:p>
    <w:p w:rsidR="00F03DEA" w:rsidRPr="00986E97" w:rsidRDefault="00F03DEA" w:rsidP="00F03DEA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0225" w:rsidRPr="00986E97" w:rsidRDefault="00460225" w:rsidP="00A13B3A">
      <w:pPr>
        <w:tabs>
          <w:tab w:val="left" w:pos="426"/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6E97">
        <w:rPr>
          <w:rFonts w:ascii="Times New Roman" w:hAnsi="Times New Roman" w:cs="Times New Roman"/>
          <w:b/>
          <w:sz w:val="28"/>
          <w:szCs w:val="28"/>
          <w:u w:val="single"/>
        </w:rPr>
        <w:t>Показатели эффективности вн</w:t>
      </w:r>
      <w:r w:rsidR="00F03DEA" w:rsidRPr="00986E97">
        <w:rPr>
          <w:rFonts w:ascii="Times New Roman" w:hAnsi="Times New Roman" w:cs="Times New Roman"/>
          <w:b/>
          <w:sz w:val="28"/>
          <w:szCs w:val="28"/>
          <w:u w:val="single"/>
        </w:rPr>
        <w:t>едрения Программы</w:t>
      </w:r>
    </w:p>
    <w:p w:rsidR="00460225" w:rsidRPr="00986E97" w:rsidRDefault="00F03DEA" w:rsidP="00A13B3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ab/>
      </w:r>
      <w:r w:rsidR="00460225" w:rsidRPr="00986E97">
        <w:rPr>
          <w:rFonts w:ascii="Times New Roman" w:hAnsi="Times New Roman" w:cs="Times New Roman"/>
          <w:sz w:val="28"/>
          <w:szCs w:val="28"/>
        </w:rPr>
        <w:t xml:space="preserve">В части оценки наставнической программы в образовательной организации подобными критериями могут быть: </w:t>
      </w:r>
    </w:p>
    <w:p w:rsidR="00460225" w:rsidRPr="00986E97" w:rsidRDefault="00333514" w:rsidP="00A13B3A">
      <w:pPr>
        <w:pStyle w:val="a4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</w:t>
      </w:r>
      <w:r w:rsidR="00460225" w:rsidRPr="00986E97">
        <w:rPr>
          <w:rFonts w:ascii="Times New Roman" w:hAnsi="Times New Roman" w:cs="Times New Roman"/>
          <w:sz w:val="28"/>
          <w:szCs w:val="28"/>
        </w:rPr>
        <w:t>Соответствие условий организации наставнической деятельности требованиям модели и программ, по которым она осуществляется;</w:t>
      </w:r>
    </w:p>
    <w:p w:rsidR="008D0C14" w:rsidRPr="00986E97" w:rsidRDefault="00333514" w:rsidP="00A13B3A">
      <w:pPr>
        <w:pStyle w:val="a4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</w:t>
      </w:r>
      <w:r w:rsidR="00460225" w:rsidRPr="00986E97">
        <w:rPr>
          <w:rFonts w:ascii="Times New Roman" w:hAnsi="Times New Roman" w:cs="Times New Roman"/>
          <w:sz w:val="28"/>
          <w:szCs w:val="28"/>
        </w:rPr>
        <w:t xml:space="preserve">Оценка соответствия организации наставнической деятельности принципам, заложенным в модели и программах; </w:t>
      </w:r>
    </w:p>
    <w:p w:rsidR="008D0C14" w:rsidRPr="00986E97" w:rsidRDefault="00460225" w:rsidP="00A13B3A">
      <w:pPr>
        <w:pStyle w:val="a4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Соответствие наставнической деятельности современным подходам и технологиям; </w:t>
      </w:r>
    </w:p>
    <w:p w:rsidR="008D0C14" w:rsidRPr="00986E97" w:rsidRDefault="00460225" w:rsidP="00A13B3A">
      <w:pPr>
        <w:pStyle w:val="a4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Наличие соответствующего психологического климата в образовательной организации, на базе которой организован процесс наставнической деятельности; </w:t>
      </w:r>
    </w:p>
    <w:p w:rsidR="008D0C14" w:rsidRPr="00986E97" w:rsidRDefault="00460225" w:rsidP="00A13B3A">
      <w:pPr>
        <w:pStyle w:val="a4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lastRenderedPageBreak/>
        <w:t xml:space="preserve"> Логичность деятельности наставника, понимание им ситуации наставляемого и правильность выбора основного направления взаимодействия; </w:t>
      </w:r>
    </w:p>
    <w:p w:rsidR="008D0C14" w:rsidRPr="00986E97" w:rsidRDefault="00460225" w:rsidP="00A13B3A">
      <w:pPr>
        <w:pStyle w:val="a4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Положительная динамика в поступлении запросов участников на продолжение работы. </w:t>
      </w:r>
    </w:p>
    <w:p w:rsidR="008D0C14" w:rsidRPr="00986E97" w:rsidRDefault="00460225" w:rsidP="00A13B3A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 xml:space="preserve">В части определения эффективности всех участников наставнической </w:t>
      </w:r>
      <w:r w:rsidR="001B7CC7" w:rsidRPr="00986E97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986E97">
        <w:rPr>
          <w:rFonts w:ascii="Times New Roman" w:hAnsi="Times New Roman" w:cs="Times New Roman"/>
          <w:i/>
          <w:sz w:val="28"/>
          <w:szCs w:val="28"/>
        </w:rPr>
        <w:t xml:space="preserve">деятельности в образовательной организации: </w:t>
      </w:r>
    </w:p>
    <w:p w:rsidR="001B7CC7" w:rsidRPr="00986E97" w:rsidRDefault="00333514" w:rsidP="00A13B3A">
      <w:pPr>
        <w:pStyle w:val="a4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</w:t>
      </w:r>
      <w:r w:rsidR="00F03DEA" w:rsidRPr="00986E97">
        <w:rPr>
          <w:rFonts w:ascii="Times New Roman" w:hAnsi="Times New Roman" w:cs="Times New Roman"/>
          <w:sz w:val="28"/>
          <w:szCs w:val="28"/>
        </w:rPr>
        <w:t>С</w:t>
      </w:r>
      <w:r w:rsidR="00460225" w:rsidRPr="00986E97">
        <w:rPr>
          <w:rFonts w:ascii="Times New Roman" w:hAnsi="Times New Roman" w:cs="Times New Roman"/>
          <w:sz w:val="28"/>
          <w:szCs w:val="28"/>
        </w:rPr>
        <w:t xml:space="preserve">тепень удовлетворенности всех участников наставнической деятельности; </w:t>
      </w:r>
    </w:p>
    <w:p w:rsidR="00460225" w:rsidRPr="00986E97" w:rsidRDefault="00333514" w:rsidP="00A13B3A">
      <w:pPr>
        <w:pStyle w:val="a4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</w:t>
      </w:r>
      <w:r w:rsidR="00F03DEA" w:rsidRPr="00986E97">
        <w:rPr>
          <w:rFonts w:ascii="Times New Roman" w:hAnsi="Times New Roman" w:cs="Times New Roman"/>
          <w:sz w:val="28"/>
          <w:szCs w:val="28"/>
        </w:rPr>
        <w:t>У</w:t>
      </w:r>
      <w:r w:rsidR="00460225" w:rsidRPr="00986E97">
        <w:rPr>
          <w:rFonts w:ascii="Times New Roman" w:hAnsi="Times New Roman" w:cs="Times New Roman"/>
          <w:sz w:val="28"/>
          <w:szCs w:val="28"/>
        </w:rPr>
        <w:t xml:space="preserve">ровень удовлетворенности партнеров от взаимодействия в наставнической </w:t>
      </w:r>
      <w:r w:rsidR="001B7CC7" w:rsidRPr="00986E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60225" w:rsidRPr="00986E97">
        <w:rPr>
          <w:rFonts w:ascii="Times New Roman" w:hAnsi="Times New Roman" w:cs="Times New Roman"/>
          <w:sz w:val="28"/>
          <w:szCs w:val="28"/>
        </w:rPr>
        <w:t>деятельности;</w:t>
      </w:r>
      <w:r w:rsidR="001B7CC7" w:rsidRPr="00986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C14" w:rsidRPr="00986E97" w:rsidRDefault="008D0C14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 xml:space="preserve">Относительно изменений в личности наставляемого-участника программы наставничества в образовательной организации критериями динамики развития наставляемых могут выступать: </w:t>
      </w:r>
    </w:p>
    <w:p w:rsidR="008D0C14" w:rsidRPr="00986E97" w:rsidRDefault="00333514" w:rsidP="00A13B3A">
      <w:pPr>
        <w:pStyle w:val="a4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</w:t>
      </w:r>
      <w:r w:rsidR="008D0C14" w:rsidRPr="00986E97">
        <w:rPr>
          <w:rFonts w:ascii="Times New Roman" w:hAnsi="Times New Roman" w:cs="Times New Roman"/>
          <w:sz w:val="28"/>
          <w:szCs w:val="28"/>
        </w:rPr>
        <w:t xml:space="preserve">Улучшение и позитивная динамика образовательных результатов, изменение ценностных ориентаций участников в сторону социально-значимых; </w:t>
      </w:r>
    </w:p>
    <w:p w:rsidR="00D4390C" w:rsidRPr="00986E97" w:rsidRDefault="008D0C14" w:rsidP="00A13B3A">
      <w:pPr>
        <w:pStyle w:val="a4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Нормализация уровня тревожности;</w:t>
      </w:r>
    </w:p>
    <w:p w:rsidR="008D0C14" w:rsidRPr="00986E97" w:rsidRDefault="00D4390C" w:rsidP="00A13B3A">
      <w:pPr>
        <w:pStyle w:val="a4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О</w:t>
      </w:r>
      <w:r w:rsidR="008D0C14" w:rsidRPr="00986E97">
        <w:rPr>
          <w:rFonts w:ascii="Times New Roman" w:hAnsi="Times New Roman" w:cs="Times New Roman"/>
          <w:sz w:val="28"/>
          <w:szCs w:val="28"/>
        </w:rPr>
        <w:t xml:space="preserve">птимизация процессов общения, снижение уровня агрессивности; </w:t>
      </w:r>
    </w:p>
    <w:p w:rsidR="008D0C14" w:rsidRPr="00986E97" w:rsidRDefault="008D0C14" w:rsidP="00A13B3A">
      <w:pPr>
        <w:pStyle w:val="a4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Повышение уровня самооценки наставляемого; </w:t>
      </w:r>
    </w:p>
    <w:p w:rsidR="008D0C14" w:rsidRPr="00986E97" w:rsidRDefault="008D0C14" w:rsidP="00A13B3A">
      <w:pPr>
        <w:pStyle w:val="a4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Активность и заинтересованность наставляемых в участии в мероприятиях, связанных с наставнической деятельностью; </w:t>
      </w:r>
    </w:p>
    <w:p w:rsidR="00D25FAA" w:rsidRPr="00986E97" w:rsidRDefault="008D0C14" w:rsidP="00A13B3A">
      <w:pPr>
        <w:pStyle w:val="a4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Степень применения наставляемыми полученных от наставника знаний, умений и опыта в профессиональной деятельности.</w:t>
      </w:r>
    </w:p>
    <w:p w:rsidR="005272B4" w:rsidRPr="00986E97" w:rsidRDefault="005272B4" w:rsidP="003F144D">
      <w:pPr>
        <w:pStyle w:val="a4"/>
        <w:tabs>
          <w:tab w:val="left" w:pos="993"/>
        </w:tabs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FCC" w:rsidRPr="00986E97" w:rsidRDefault="00B6068B" w:rsidP="00A13B3A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86E9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Срок реализации программы</w:t>
      </w:r>
    </w:p>
    <w:p w:rsidR="00B6068B" w:rsidRPr="00986E97" w:rsidRDefault="00B6068B" w:rsidP="00A13B3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41A">
        <w:rPr>
          <w:rFonts w:ascii="Times New Roman" w:hAnsi="Times New Roman" w:cs="Times New Roman"/>
          <w:sz w:val="28"/>
          <w:szCs w:val="28"/>
        </w:rPr>
        <w:t>I этап: Зап</w:t>
      </w:r>
      <w:r w:rsidR="0032341A">
        <w:rPr>
          <w:rFonts w:ascii="Times New Roman" w:hAnsi="Times New Roman" w:cs="Times New Roman"/>
          <w:sz w:val="28"/>
          <w:szCs w:val="28"/>
        </w:rPr>
        <w:t xml:space="preserve">уск программы, </w:t>
      </w:r>
      <w:r w:rsidR="0037017A">
        <w:rPr>
          <w:rFonts w:ascii="Times New Roman" w:hAnsi="Times New Roman" w:cs="Times New Roman"/>
          <w:sz w:val="28"/>
          <w:szCs w:val="28"/>
        </w:rPr>
        <w:t>ноябрь</w:t>
      </w:r>
      <w:r w:rsidR="0032341A">
        <w:rPr>
          <w:rFonts w:ascii="Times New Roman" w:hAnsi="Times New Roman" w:cs="Times New Roman"/>
          <w:sz w:val="28"/>
          <w:szCs w:val="28"/>
        </w:rPr>
        <w:t xml:space="preserve"> </w:t>
      </w:r>
      <w:r w:rsidR="0037017A">
        <w:rPr>
          <w:rFonts w:ascii="Times New Roman" w:hAnsi="Times New Roman" w:cs="Times New Roman"/>
          <w:sz w:val="28"/>
          <w:szCs w:val="28"/>
        </w:rPr>
        <w:t>2022</w:t>
      </w:r>
      <w:r w:rsidRPr="0032341A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986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68B" w:rsidRPr="00986E97" w:rsidRDefault="00B6068B" w:rsidP="00A13B3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II этап: Практическая реал</w:t>
      </w:r>
      <w:r w:rsidR="00B316CA">
        <w:rPr>
          <w:rFonts w:ascii="Times New Roman" w:hAnsi="Times New Roman" w:cs="Times New Roman"/>
          <w:sz w:val="28"/>
          <w:szCs w:val="28"/>
        </w:rPr>
        <w:t xml:space="preserve">изация программы – </w:t>
      </w:r>
      <w:r w:rsidR="0037017A">
        <w:rPr>
          <w:rFonts w:ascii="Times New Roman" w:hAnsi="Times New Roman" w:cs="Times New Roman"/>
          <w:sz w:val="28"/>
          <w:szCs w:val="28"/>
        </w:rPr>
        <w:t>ноябрь 2022 года – август 2026</w:t>
      </w:r>
      <w:r w:rsidRPr="00986E9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946FD2" w:rsidRPr="003D0BBC" w:rsidRDefault="00B6068B" w:rsidP="003D0BB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III этап: За</w:t>
      </w:r>
      <w:r w:rsidR="0037017A">
        <w:rPr>
          <w:rFonts w:ascii="Times New Roman" w:hAnsi="Times New Roman" w:cs="Times New Roman"/>
          <w:sz w:val="28"/>
          <w:szCs w:val="28"/>
        </w:rPr>
        <w:t>вершение программы – август 2026</w:t>
      </w:r>
      <w:r w:rsidRPr="00986E9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25756" w:rsidRPr="00986E97" w:rsidRDefault="00B6068B" w:rsidP="00A13B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6E97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Участники Программы </w:t>
      </w:r>
    </w:p>
    <w:p w:rsidR="00925756" w:rsidRPr="00986E97" w:rsidRDefault="00925756" w:rsidP="00A13B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b/>
          <w:sz w:val="28"/>
          <w:szCs w:val="28"/>
        </w:rPr>
        <w:t xml:space="preserve">Наставник. </w:t>
      </w:r>
      <w:r w:rsidR="00B6068B" w:rsidRPr="00986E97">
        <w:rPr>
          <w:rFonts w:ascii="Times New Roman" w:hAnsi="Times New Roman" w:cs="Times New Roman"/>
          <w:sz w:val="28"/>
          <w:szCs w:val="28"/>
        </w:rPr>
        <w:t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вебинаров и семинаров), склонный к активной общественной работе, лояльный участник школьного сообщества. Обладает лидерскими, организационными и коммуникативными навыками, хорошо развитой эмпатией. Для реализации различных задач возможно в</w:t>
      </w:r>
      <w:r w:rsidRPr="00986E97">
        <w:rPr>
          <w:rFonts w:ascii="Times New Roman" w:hAnsi="Times New Roman" w:cs="Times New Roman"/>
          <w:sz w:val="28"/>
          <w:szCs w:val="28"/>
        </w:rPr>
        <w:t>ыделение двух типов наставников:</w:t>
      </w:r>
    </w:p>
    <w:p w:rsidR="00925756" w:rsidRPr="00986E97" w:rsidRDefault="00B6068B" w:rsidP="00A13B3A">
      <w:pPr>
        <w:pStyle w:val="a4"/>
        <w:numPr>
          <w:ilvl w:val="0"/>
          <w:numId w:val="19"/>
        </w:numPr>
        <w:tabs>
          <w:tab w:val="left" w:pos="-284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Наставник-консультант – создает комфортные условия для реализации профессиональных качеств, помогает с организацией процесса и решением конкретных психолого-педагогических и коммуникативных проблем. Контролирует самостоятельную работу молодого специалиста. </w:t>
      </w:r>
    </w:p>
    <w:p w:rsidR="00925756" w:rsidRPr="00986E97" w:rsidRDefault="00B6068B" w:rsidP="00A13B3A">
      <w:pPr>
        <w:pStyle w:val="a4"/>
        <w:numPr>
          <w:ilvl w:val="0"/>
          <w:numId w:val="19"/>
        </w:numPr>
        <w:tabs>
          <w:tab w:val="left" w:pos="-284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Наставник-предметник – 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</w:r>
    </w:p>
    <w:p w:rsidR="00925756" w:rsidRPr="00986E97" w:rsidRDefault="00B6068B" w:rsidP="00A13B3A">
      <w:pPr>
        <w:pStyle w:val="a4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</w:t>
      </w:r>
      <w:r w:rsidRPr="00986E97">
        <w:rPr>
          <w:rFonts w:ascii="Times New Roman" w:hAnsi="Times New Roman" w:cs="Times New Roman"/>
          <w:b/>
          <w:sz w:val="28"/>
          <w:szCs w:val="28"/>
        </w:rPr>
        <w:t>Наставляемый:</w:t>
      </w:r>
      <w:r w:rsidR="00925756" w:rsidRPr="00986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756" w:rsidRPr="00986E97" w:rsidRDefault="00B6068B" w:rsidP="00A13B3A">
      <w:pPr>
        <w:pStyle w:val="a4"/>
        <w:numPr>
          <w:ilvl w:val="0"/>
          <w:numId w:val="20"/>
        </w:numPr>
        <w:tabs>
          <w:tab w:val="left" w:pos="-142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lastRenderedPageBreak/>
        <w:t>Молодой специалист, имеющий малый опыт работы – от 0 до 3 лет, испытывающий трудности с организацией учебного процесса, взаимодействием с учениками, другими педагогами, ад</w:t>
      </w:r>
      <w:r w:rsidR="00925756" w:rsidRPr="00986E97">
        <w:rPr>
          <w:rFonts w:ascii="Times New Roman" w:hAnsi="Times New Roman" w:cs="Times New Roman"/>
          <w:sz w:val="28"/>
          <w:szCs w:val="28"/>
        </w:rPr>
        <w:t xml:space="preserve">министрацией или родителями. </w:t>
      </w:r>
    </w:p>
    <w:p w:rsidR="00925756" w:rsidRPr="00986E97" w:rsidRDefault="00B6068B" w:rsidP="00A13B3A">
      <w:pPr>
        <w:pStyle w:val="a4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</w:t>
      </w:r>
      <w:r w:rsidR="00925756" w:rsidRPr="00986E97">
        <w:rPr>
          <w:rFonts w:ascii="Times New Roman" w:hAnsi="Times New Roman" w:cs="Times New Roman"/>
          <w:sz w:val="28"/>
          <w:szCs w:val="28"/>
        </w:rPr>
        <w:t>зовательной организации.</w:t>
      </w:r>
    </w:p>
    <w:p w:rsidR="00303AB1" w:rsidRPr="003D0BBC" w:rsidRDefault="00B6068B" w:rsidP="00303AB1">
      <w:pPr>
        <w:pStyle w:val="a4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Учитель, находящийся в состоянии эмоционального выгорания, хронической усталости.</w:t>
      </w:r>
    </w:p>
    <w:p w:rsidR="00925756" w:rsidRPr="00986E97" w:rsidRDefault="00925756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6E97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Механизм </w:t>
      </w:r>
      <w:r w:rsidR="00303AB1" w:rsidRPr="00986E97">
        <w:rPr>
          <w:rFonts w:ascii="Times New Roman" w:hAnsi="Times New Roman" w:cs="Times New Roman"/>
          <w:b/>
          <w:sz w:val="28"/>
          <w:szCs w:val="28"/>
          <w:u w:val="single"/>
        </w:rPr>
        <w:t>управления Программой наставничества</w:t>
      </w:r>
    </w:p>
    <w:p w:rsidR="007454AA" w:rsidRPr="00986E97" w:rsidRDefault="00303AB1" w:rsidP="00A13B3A">
      <w:pPr>
        <w:pStyle w:val="a4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ab/>
      </w:r>
      <w:r w:rsidRPr="00986E97">
        <w:rPr>
          <w:rFonts w:ascii="Times New Roman" w:hAnsi="Times New Roman" w:cs="Times New Roman"/>
          <w:sz w:val="28"/>
          <w:szCs w:val="28"/>
        </w:rPr>
        <w:tab/>
      </w:r>
      <w:r w:rsidR="00925756" w:rsidRPr="00986E97">
        <w:rPr>
          <w:rFonts w:ascii="Times New Roman" w:hAnsi="Times New Roman" w:cs="Times New Roman"/>
          <w:sz w:val="28"/>
          <w:szCs w:val="28"/>
        </w:rPr>
        <w:t>Реализация программы наставничества в образовательной организации производится последовательно, для максимальной эффективности – по двум контурам, обеспечивающим внешнюю и внутреннюю поддержку всех процессов</w:t>
      </w:r>
      <w:r w:rsidR="002B48CA" w:rsidRPr="00986E97">
        <w:rPr>
          <w:rFonts w:ascii="Times New Roman" w:hAnsi="Times New Roman" w:cs="Times New Roman"/>
          <w:sz w:val="28"/>
          <w:szCs w:val="28"/>
        </w:rPr>
        <w:t>.</w:t>
      </w:r>
      <w:r w:rsidR="00925756" w:rsidRPr="00986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24A" w:rsidRPr="00986E97" w:rsidRDefault="00925756" w:rsidP="00A13B3A">
      <w:pPr>
        <w:pStyle w:val="a4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Работа с внешней средой – это деятельность, направленная на обеспечение поддержки программы наставничества: </w:t>
      </w:r>
    </w:p>
    <w:p w:rsidR="0096624A" w:rsidRPr="00986E97" w:rsidRDefault="00303AB1" w:rsidP="00A13B3A">
      <w:pPr>
        <w:pStyle w:val="a4"/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       </w:t>
      </w:r>
      <w:r w:rsidR="00925756" w:rsidRPr="00986E97">
        <w:rPr>
          <w:rFonts w:ascii="Times New Roman" w:hAnsi="Times New Roman" w:cs="Times New Roman"/>
          <w:sz w:val="28"/>
          <w:szCs w:val="28"/>
        </w:rPr>
        <w:t xml:space="preserve">Информационное освещение (начальный этап – привлечение участников программы, промежуточные опорные точки – информирование партнеров о ходе программы, финальный этап – отчет о результатах и тиражирование успехов); </w:t>
      </w:r>
    </w:p>
    <w:p w:rsidR="0096624A" w:rsidRPr="00986E97" w:rsidRDefault="00925756" w:rsidP="00A13B3A">
      <w:pPr>
        <w:pStyle w:val="a4"/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</w:t>
      </w:r>
      <w:r w:rsidR="00303AB1" w:rsidRPr="00986E9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86E97">
        <w:rPr>
          <w:rFonts w:ascii="Times New Roman" w:hAnsi="Times New Roman" w:cs="Times New Roman"/>
          <w:sz w:val="28"/>
          <w:szCs w:val="28"/>
        </w:rPr>
        <w:t xml:space="preserve">Взаимодействие с потенциальными наставниками и партнерами на профильных мероприятиях (фестивали, конференции, форумы); </w:t>
      </w:r>
    </w:p>
    <w:p w:rsidR="0096624A" w:rsidRPr="00986E97" w:rsidRDefault="00925756" w:rsidP="00A13B3A">
      <w:pPr>
        <w:pStyle w:val="a4"/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</w:t>
      </w:r>
      <w:r w:rsidR="00303AB1" w:rsidRPr="00986E9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86E97">
        <w:rPr>
          <w:rFonts w:ascii="Times New Roman" w:hAnsi="Times New Roman" w:cs="Times New Roman"/>
          <w:sz w:val="28"/>
          <w:szCs w:val="28"/>
        </w:rPr>
        <w:t>Привлечение ресурсов и экспертов для оказания поддержки, проведения отбора и обучения наставников, оценки результатов наставничества (например, взаимодействие с представителями методических служб города или региона, образовательных учреждений, имеющих положительный опыт организации наставничества, ресурсно-методические центры города)</w:t>
      </w:r>
      <w:r w:rsidR="0096624A" w:rsidRPr="00986E97">
        <w:rPr>
          <w:rFonts w:ascii="Times New Roman" w:hAnsi="Times New Roman" w:cs="Times New Roman"/>
          <w:sz w:val="28"/>
          <w:szCs w:val="28"/>
        </w:rPr>
        <w:t>.</w:t>
      </w:r>
      <w:r w:rsidRPr="00986E97">
        <w:rPr>
          <w:rFonts w:ascii="Times New Roman" w:hAnsi="Times New Roman" w:cs="Times New Roman"/>
          <w:sz w:val="28"/>
          <w:szCs w:val="28"/>
        </w:rPr>
        <w:t xml:space="preserve"> Работа с внутренней средой – вся деятельность, направленная на поддержан</w:t>
      </w:r>
      <w:r w:rsidR="002B48CA" w:rsidRPr="00986E97">
        <w:rPr>
          <w:rFonts w:ascii="Times New Roman" w:hAnsi="Times New Roman" w:cs="Times New Roman"/>
          <w:sz w:val="28"/>
          <w:szCs w:val="28"/>
        </w:rPr>
        <w:t>ие программы внутри организации;</w:t>
      </w:r>
    </w:p>
    <w:p w:rsidR="0096624A" w:rsidRPr="00986E97" w:rsidRDefault="0096624A" w:rsidP="00303AB1">
      <w:pPr>
        <w:pStyle w:val="a4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Взаимодействие с административной командой, педагогами для выбора куратора программы, формирования команды, ответственной за реализацию программы, пополнения базы наставников; </w:t>
      </w:r>
    </w:p>
    <w:p w:rsidR="0096624A" w:rsidRPr="00986E97" w:rsidRDefault="0096624A" w:rsidP="00A13B3A">
      <w:pPr>
        <w:pStyle w:val="a4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Взаимодействие с педагогами для получения согласия на участие в программе, формирования базы наставляемых, сбора данных о наставляемых и обратной связи о ходе программы; </w:t>
      </w:r>
    </w:p>
    <w:p w:rsidR="00925756" w:rsidRPr="00986E97" w:rsidRDefault="0096624A" w:rsidP="00A13B3A">
      <w:pPr>
        <w:pStyle w:val="a4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Взаимодействие со всеми участниками и организаторами программы для частичной оценки ее результатов и их представления на итоговом мероприятии.</w:t>
      </w:r>
    </w:p>
    <w:p w:rsidR="00867442" w:rsidRPr="00986E97" w:rsidRDefault="00867442" w:rsidP="00A13B3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К условиям запуска Программы относится:</w:t>
      </w:r>
    </w:p>
    <w:p w:rsidR="00867442" w:rsidRPr="00986E97" w:rsidRDefault="002B48CA" w:rsidP="00A13B3A">
      <w:pPr>
        <w:pStyle w:val="a4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Н</w:t>
      </w:r>
      <w:r w:rsidR="00867442" w:rsidRPr="00986E97">
        <w:rPr>
          <w:rFonts w:ascii="Times New Roman" w:hAnsi="Times New Roman" w:cs="Times New Roman"/>
          <w:sz w:val="28"/>
          <w:szCs w:val="28"/>
        </w:rPr>
        <w:t xml:space="preserve">ормативно-правовое оформление наставнической программы; </w:t>
      </w:r>
    </w:p>
    <w:p w:rsidR="00456F67" w:rsidRPr="00986E97" w:rsidRDefault="00867442" w:rsidP="00A13B3A">
      <w:pPr>
        <w:pStyle w:val="a4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Информирование ко</w:t>
      </w:r>
      <w:r w:rsidR="00456F67" w:rsidRPr="00986E97">
        <w:rPr>
          <w:rFonts w:ascii="Times New Roman" w:hAnsi="Times New Roman" w:cs="Times New Roman"/>
          <w:sz w:val="28"/>
          <w:szCs w:val="28"/>
        </w:rPr>
        <w:t>ллектива о подготовке программы;</w:t>
      </w:r>
      <w:r w:rsidRPr="00986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442" w:rsidRPr="00986E97" w:rsidRDefault="002B48CA" w:rsidP="00A13B3A">
      <w:pPr>
        <w:pStyle w:val="a4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Формирование команды, назначение</w:t>
      </w:r>
      <w:r w:rsidR="00867442" w:rsidRPr="00986E97">
        <w:rPr>
          <w:rFonts w:ascii="Times New Roman" w:hAnsi="Times New Roman" w:cs="Times New Roman"/>
          <w:sz w:val="28"/>
          <w:szCs w:val="28"/>
        </w:rPr>
        <w:t xml:space="preserve"> куратора, </w:t>
      </w:r>
      <w:r w:rsidR="00456F67" w:rsidRPr="00986E97">
        <w:rPr>
          <w:rFonts w:ascii="Times New Roman" w:hAnsi="Times New Roman" w:cs="Times New Roman"/>
          <w:sz w:val="28"/>
          <w:szCs w:val="28"/>
        </w:rPr>
        <w:t>для  реализации</w:t>
      </w:r>
      <w:r w:rsidR="00867442" w:rsidRPr="00986E97">
        <w:rPr>
          <w:rFonts w:ascii="Times New Roman" w:hAnsi="Times New Roman" w:cs="Times New Roman"/>
          <w:sz w:val="28"/>
          <w:szCs w:val="28"/>
        </w:rPr>
        <w:t xml:space="preserve"> программы; </w:t>
      </w:r>
    </w:p>
    <w:p w:rsidR="00867442" w:rsidRPr="00986E97" w:rsidRDefault="00867442" w:rsidP="00A13B3A">
      <w:pPr>
        <w:pStyle w:val="a4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Определить задачи, формы наставничества, ожидаемые результаты; </w:t>
      </w:r>
    </w:p>
    <w:p w:rsidR="002B48CA" w:rsidRPr="00986E97" w:rsidRDefault="002B48CA" w:rsidP="00A13B3A">
      <w:pPr>
        <w:pStyle w:val="a4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Разработать</w:t>
      </w:r>
      <w:r w:rsidR="00867442" w:rsidRPr="00986E97">
        <w:rPr>
          <w:rFonts w:ascii="Times New Roman" w:hAnsi="Times New Roman" w:cs="Times New Roman"/>
          <w:sz w:val="28"/>
          <w:szCs w:val="28"/>
        </w:rPr>
        <w:t xml:space="preserve"> дорожную карту реализации наставничества, определить необходимые ресурсы, внутренние и внешние. </w:t>
      </w:r>
    </w:p>
    <w:p w:rsidR="00867442" w:rsidRPr="00986E97" w:rsidRDefault="00867442" w:rsidP="00A13B3A">
      <w:pPr>
        <w:pStyle w:val="a4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Реализация наставнической программы происходит через работу куратора с двумя базами: </w:t>
      </w:r>
    </w:p>
    <w:p w:rsidR="00867442" w:rsidRPr="00986E97" w:rsidRDefault="003C4FAE" w:rsidP="00A13B3A">
      <w:pPr>
        <w:pStyle w:val="a4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Формирование базы наставляемых</w:t>
      </w:r>
      <w:r w:rsidR="00867442" w:rsidRPr="00986E97">
        <w:rPr>
          <w:rFonts w:ascii="Times New Roman" w:hAnsi="Times New Roman" w:cs="Times New Roman"/>
          <w:sz w:val="28"/>
          <w:szCs w:val="28"/>
        </w:rPr>
        <w:t xml:space="preserve"> осуществляется непосредственно куратором при помощи педагогов и иных лиц образовательной организации, располагающих информацией о потребностях педагогов - будущих участников программы. Основная задача заключается в выявлении конкретных проблем педагогов образовательной организации, которые можно решить с помощью наставничества. Работа на данном этапе сфокусирована на внутреннем контуре. Для анализа собранных данных может потребоваться привлечение внешних специалистов (психологов, методистов, представителей компаний, занимающихся тестированием навыков и составлением психологического портрета и т.д.). </w:t>
      </w:r>
    </w:p>
    <w:p w:rsidR="00867442" w:rsidRPr="00986E97" w:rsidRDefault="00867442" w:rsidP="00A13B3A">
      <w:pPr>
        <w:pStyle w:val="a4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Формирование базы наставников. Главная задача – поиск потенциальных наставников для формирования базы наставников.</w:t>
      </w:r>
    </w:p>
    <w:p w:rsidR="00F47BEE" w:rsidRPr="00986E97" w:rsidRDefault="00F47BEE" w:rsidP="00F47BEE">
      <w:pPr>
        <w:pStyle w:val="a4"/>
        <w:tabs>
          <w:tab w:val="left" w:pos="284"/>
          <w:tab w:val="left" w:pos="426"/>
        </w:tabs>
        <w:spacing w:after="0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B6068B" w:rsidRPr="00986E97" w:rsidRDefault="00F47BEE" w:rsidP="00F47BE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E97">
        <w:rPr>
          <w:rFonts w:ascii="Times New Roman" w:hAnsi="Times New Roman" w:cs="Times New Roman"/>
          <w:b/>
          <w:sz w:val="28"/>
          <w:szCs w:val="28"/>
        </w:rPr>
        <w:t>Этапы реализации формы наставничества «Учитель-Учитель»</w:t>
      </w: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2552"/>
        <w:gridCol w:w="2409"/>
        <w:gridCol w:w="1985"/>
      </w:tblGrid>
      <w:tr w:rsidR="00AC5735" w:rsidRPr="00986E97" w:rsidTr="0008148C">
        <w:tc>
          <w:tcPr>
            <w:tcW w:w="1277" w:type="dxa"/>
          </w:tcPr>
          <w:p w:rsidR="00F47BEE" w:rsidRPr="00986E97" w:rsidRDefault="00F47BEE" w:rsidP="00F47BEE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b/>
                <w:sz w:val="28"/>
                <w:szCs w:val="28"/>
              </w:rPr>
              <w:t>Отбор наставников</w:t>
            </w:r>
          </w:p>
        </w:tc>
        <w:tc>
          <w:tcPr>
            <w:tcW w:w="2126" w:type="dxa"/>
          </w:tcPr>
          <w:p w:rsidR="00F47BEE" w:rsidRPr="00986E97" w:rsidRDefault="00F47BEE" w:rsidP="00F47BEE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Обучение наставников</w:t>
            </w:r>
          </w:p>
        </w:tc>
        <w:tc>
          <w:tcPr>
            <w:tcW w:w="2552" w:type="dxa"/>
          </w:tcPr>
          <w:p w:rsidR="00F47BEE" w:rsidRPr="00986E97" w:rsidRDefault="00F47BEE" w:rsidP="00F47BEE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пар/групп </w:t>
            </w:r>
          </w:p>
        </w:tc>
        <w:tc>
          <w:tcPr>
            <w:tcW w:w="2409" w:type="dxa"/>
          </w:tcPr>
          <w:p w:rsidR="00F47BEE" w:rsidRPr="00986E97" w:rsidRDefault="00F47BEE" w:rsidP="00F47BEE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Мотивация наставников </w:t>
            </w:r>
          </w:p>
        </w:tc>
        <w:tc>
          <w:tcPr>
            <w:tcW w:w="1985" w:type="dxa"/>
          </w:tcPr>
          <w:p w:rsidR="00F47BEE" w:rsidRPr="00986E97" w:rsidRDefault="00F47BEE" w:rsidP="00F47BEE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b/>
                <w:sz w:val="28"/>
                <w:szCs w:val="28"/>
              </w:rPr>
              <w:t>Процедура завершения взаимодействия</w:t>
            </w:r>
          </w:p>
        </w:tc>
      </w:tr>
      <w:tr w:rsidR="00AC5735" w:rsidRPr="00986E97" w:rsidTr="0008148C">
        <w:tc>
          <w:tcPr>
            <w:tcW w:w="1277" w:type="dxa"/>
          </w:tcPr>
          <w:p w:rsidR="00F47BEE" w:rsidRPr="00986E97" w:rsidRDefault="00F47BEE" w:rsidP="005272B4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критерии отбора в соответствии с запросами наставляемых. Выбрать из сформированной базы подходящих под эти критерии наставников. Провести собеседование с </w:t>
            </w:r>
            <w:r w:rsidRPr="00986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отобранными наставниками, чтобы выяснить их уровень психологической готовности. Сформировать базу отобранных наставников. Обсуждение может быть проведено на открытом педагогическом совете, назначение</w:t>
            </w:r>
          </w:p>
          <w:p w:rsidR="00F47BEE" w:rsidRPr="00986E97" w:rsidRDefault="00F47BEE" w:rsidP="005272B4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должно быть добровольным.</w:t>
            </w:r>
          </w:p>
        </w:tc>
        <w:tc>
          <w:tcPr>
            <w:tcW w:w="2126" w:type="dxa"/>
          </w:tcPr>
          <w:p w:rsidR="00F47BEE" w:rsidRPr="00986E97" w:rsidRDefault="00F47BEE" w:rsidP="00AC5735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Осуществляетс я куратором программы в организации, если в этом есть необходимость. Составить программу (рассказать об основах и ценностях наставнических отношений, усилить коммуникативные навыки и т.д.) Подобрать необходимые методические материалы в помощь настав</w:t>
            </w:r>
            <w:r w:rsidR="00AC5735"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нику. Выбрать форматы обучения. </w:t>
            </w: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</w:t>
            </w:r>
            <w:r w:rsidRPr="00986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форматы обучения: семинары, специальные занятия и сборы (наставнические сессии), конференции, встречи по обмену опытом, тренинги, дистанционное обучение и вебинары. Куратор показывает возможные форматы взаимодействия с молодым педагогом, обсуждает с наставником сроки, регламент и планируемые результаты.</w:t>
            </w:r>
          </w:p>
        </w:tc>
        <w:tc>
          <w:tcPr>
            <w:tcW w:w="2552" w:type="dxa"/>
          </w:tcPr>
          <w:p w:rsidR="00F47BEE" w:rsidRPr="00986E97" w:rsidRDefault="00F47BEE" w:rsidP="00AC5735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Провести общую встречу с участием наставников и наставл</w:t>
            </w:r>
            <w:r w:rsidR="00AC5735" w:rsidRPr="00986E97">
              <w:rPr>
                <w:rFonts w:ascii="Times New Roman" w:hAnsi="Times New Roman" w:cs="Times New Roman"/>
                <w:sz w:val="28"/>
                <w:szCs w:val="28"/>
              </w:rPr>
              <w:t>яемых в любом формате.</w:t>
            </w: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5735" w:rsidRPr="00986E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ообщить всем участникам итоги встречи (независимо от формата) и зафиксировать сложившиеся пары в специальной базе куратора. Также нужно продолжить поиск наставника для тех наставляемых, кто остался без пары. Пара закрепляется после личной встречи и обсужде</w:t>
            </w:r>
            <w:r w:rsidR="002812C9" w:rsidRPr="00986E97">
              <w:rPr>
                <w:rFonts w:ascii="Times New Roman" w:hAnsi="Times New Roman" w:cs="Times New Roman"/>
                <w:sz w:val="28"/>
                <w:szCs w:val="28"/>
              </w:rPr>
              <w:t>ния обоюдных запросов/возможнос</w:t>
            </w: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тей.</w:t>
            </w:r>
          </w:p>
        </w:tc>
        <w:tc>
          <w:tcPr>
            <w:tcW w:w="2409" w:type="dxa"/>
          </w:tcPr>
          <w:p w:rsidR="00F47BEE" w:rsidRPr="00986E97" w:rsidRDefault="002812C9" w:rsidP="005272B4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Закрепленный и уважаемый статус наставника. Лидерство в педагогическом сообществе. Создание здоровой атмосферы в педагогическом коллективе, способствующей повышению образовательных и воспитательных результатов в школе. Получение дополнительных баллов и/или административной поддержки. Возможность тиражирования авторского наставнического опыта и практики. </w:t>
            </w:r>
            <w:r w:rsidRPr="00986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квалификации на партнерских образовательных площадках.</w:t>
            </w:r>
          </w:p>
        </w:tc>
        <w:tc>
          <w:tcPr>
            <w:tcW w:w="1985" w:type="dxa"/>
          </w:tcPr>
          <w:p w:rsidR="00F47BEE" w:rsidRPr="00986E97" w:rsidRDefault="002812C9" w:rsidP="002812C9"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конкретных результатов взаимодействия. Тестирование и проверка (серия открытых уроков) молодого специалиста на закрепление необходимых навыков/ успешную адаптацию. Взаимная оценка работы наставника и наставляемого посредством анкетировани</w:t>
            </w:r>
            <w:r w:rsidRPr="00986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я.</w:t>
            </w:r>
          </w:p>
        </w:tc>
      </w:tr>
    </w:tbl>
    <w:p w:rsidR="00AC5735" w:rsidRPr="00986E97" w:rsidRDefault="00AC5735" w:rsidP="00B204B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81E" w:rsidRPr="00986E97" w:rsidRDefault="00B204B3" w:rsidP="00303AB1">
      <w:pPr>
        <w:tabs>
          <w:tab w:val="left" w:pos="-284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ab/>
      </w:r>
      <w:r w:rsidR="00FE6A17" w:rsidRPr="00986E97">
        <w:rPr>
          <w:rFonts w:ascii="Times New Roman" w:hAnsi="Times New Roman" w:cs="Times New Roman"/>
          <w:sz w:val="28"/>
          <w:szCs w:val="28"/>
        </w:rPr>
        <w:t>Вариации ролевых моделей внутри ф</w:t>
      </w:r>
      <w:r w:rsidR="009B0F51" w:rsidRPr="00986E97">
        <w:rPr>
          <w:rFonts w:ascii="Times New Roman" w:hAnsi="Times New Roman" w:cs="Times New Roman"/>
          <w:sz w:val="28"/>
          <w:szCs w:val="28"/>
        </w:rPr>
        <w:t>ормы «Учитель – Учитель» («Студент – С</w:t>
      </w:r>
      <w:r w:rsidR="00FE6A17" w:rsidRPr="00986E97">
        <w:rPr>
          <w:rFonts w:ascii="Times New Roman" w:hAnsi="Times New Roman" w:cs="Times New Roman"/>
          <w:sz w:val="28"/>
          <w:szCs w:val="28"/>
        </w:rPr>
        <w:t>тудент») могут различаться в зависимости от потребностей самого наставляемого, особенностей образовательной организации и ресурсов наставника:</w:t>
      </w:r>
    </w:p>
    <w:p w:rsidR="003C181E" w:rsidRPr="00986E97" w:rsidRDefault="00FE6A17" w:rsidP="007E08A7">
      <w:pPr>
        <w:pStyle w:val="a4"/>
        <w:numPr>
          <w:ilvl w:val="0"/>
          <w:numId w:val="23"/>
        </w:numPr>
        <w:tabs>
          <w:tab w:val="left" w:pos="-284"/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Взаимодействие «новичок – мастер»,</w:t>
      </w:r>
      <w:r w:rsidRPr="00986E97">
        <w:rPr>
          <w:rFonts w:ascii="Times New Roman" w:hAnsi="Times New Roman" w:cs="Times New Roman"/>
          <w:sz w:val="28"/>
          <w:szCs w:val="28"/>
        </w:rPr>
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</w:t>
      </w:r>
    </w:p>
    <w:p w:rsidR="003C181E" w:rsidRPr="00986E97" w:rsidRDefault="00FE6A17" w:rsidP="00303AB1">
      <w:pPr>
        <w:pStyle w:val="a4"/>
        <w:numPr>
          <w:ilvl w:val="0"/>
          <w:numId w:val="23"/>
        </w:numPr>
        <w:tabs>
          <w:tab w:val="left" w:pos="-284"/>
          <w:tab w:val="left" w:pos="-142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E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E97">
        <w:rPr>
          <w:rFonts w:ascii="Times New Roman" w:hAnsi="Times New Roman" w:cs="Times New Roman"/>
          <w:i/>
          <w:sz w:val="28"/>
          <w:szCs w:val="28"/>
        </w:rPr>
        <w:t>Взаимодействие «зажатый – лидер</w:t>
      </w:r>
      <w:r w:rsidRPr="00986E97">
        <w:rPr>
          <w:rFonts w:ascii="Times New Roman" w:hAnsi="Times New Roman" w:cs="Times New Roman"/>
          <w:b/>
          <w:sz w:val="28"/>
          <w:szCs w:val="28"/>
        </w:rPr>
        <w:t>»,</w:t>
      </w:r>
      <w:r w:rsidRPr="00986E97">
        <w:rPr>
          <w:rFonts w:ascii="Times New Roman" w:hAnsi="Times New Roman" w:cs="Times New Roman"/>
          <w:sz w:val="28"/>
          <w:szCs w:val="28"/>
        </w:rPr>
        <w:t xml:space="preserve"> конкретная психоэмоциональная поддержка («не могу найти общий язык с учениками», </w:t>
      </w:r>
      <w:r w:rsidRPr="00986E97">
        <w:rPr>
          <w:rFonts w:ascii="Times New Roman" w:hAnsi="Times New Roman" w:cs="Times New Roman"/>
          <w:sz w:val="28"/>
          <w:szCs w:val="28"/>
        </w:rPr>
        <w:lastRenderedPageBreak/>
        <w:t>«испытываю стресс во время уроков»), сочетаемая с профессиональной помощью по приобретению и развитию педагогических талантов и инициатив;</w:t>
      </w:r>
    </w:p>
    <w:p w:rsidR="003C181E" w:rsidRPr="00986E97" w:rsidRDefault="00FE6A17" w:rsidP="00A13B3A">
      <w:pPr>
        <w:pStyle w:val="a4"/>
        <w:numPr>
          <w:ilvl w:val="0"/>
          <w:numId w:val="23"/>
        </w:numPr>
        <w:tabs>
          <w:tab w:val="left" w:pos="-284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Взаимодействие «физик – русисту»,</w:t>
      </w:r>
      <w:r w:rsidRPr="00986E97">
        <w:rPr>
          <w:rFonts w:ascii="Times New Roman" w:hAnsi="Times New Roman" w:cs="Times New Roman"/>
          <w:sz w:val="28"/>
          <w:szCs w:val="28"/>
        </w:rPr>
        <w:t xml:space="preserve"> в течение которого происходит обмен навыками, необходимыми для развития метапредмет</w:t>
      </w:r>
      <w:r w:rsidR="003C181E" w:rsidRPr="00986E97">
        <w:rPr>
          <w:rFonts w:ascii="Times New Roman" w:hAnsi="Times New Roman" w:cs="Times New Roman"/>
          <w:sz w:val="28"/>
          <w:szCs w:val="28"/>
        </w:rPr>
        <w:t xml:space="preserve">ных проектов и метакомпетенций; </w:t>
      </w:r>
    </w:p>
    <w:p w:rsidR="003C181E" w:rsidRPr="00986E97" w:rsidRDefault="00FE6A17" w:rsidP="00A13B3A">
      <w:pPr>
        <w:pStyle w:val="a4"/>
        <w:numPr>
          <w:ilvl w:val="0"/>
          <w:numId w:val="23"/>
        </w:numPr>
        <w:tabs>
          <w:tab w:val="left" w:pos="-284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Взаимодействие «современный – опытному»,</w:t>
      </w:r>
      <w:r w:rsidRPr="00986E97">
        <w:rPr>
          <w:rFonts w:ascii="Times New Roman" w:hAnsi="Times New Roman" w:cs="Times New Roman"/>
          <w:sz w:val="28"/>
          <w:szCs w:val="28"/>
        </w:rPr>
        <w:t xml:space="preserve"> в рамках которого, возможно, более молодой учитель помогает опытному представителю «старой школы» овладеть современными программами и цифровыми навыками и технологиями. </w:t>
      </w:r>
    </w:p>
    <w:p w:rsidR="003C181E" w:rsidRPr="00986E97" w:rsidRDefault="00FE6A17" w:rsidP="00A13B3A">
      <w:pPr>
        <w:pStyle w:val="a4"/>
        <w:numPr>
          <w:ilvl w:val="0"/>
          <w:numId w:val="23"/>
        </w:numPr>
        <w:tabs>
          <w:tab w:val="left" w:pos="-567"/>
          <w:tab w:val="left" w:pos="-142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Взаимодействие «опытный предметник – неопытному предметнику»,</w:t>
      </w:r>
      <w:r w:rsidRPr="00986E97">
        <w:rPr>
          <w:rFonts w:ascii="Times New Roman" w:hAnsi="Times New Roman" w:cs="Times New Roman"/>
          <w:sz w:val="28"/>
          <w:szCs w:val="28"/>
        </w:rPr>
        <w:t xml:space="preserve"> в рамках которого опытный педагог оказывает методическую поддержку по конкретному предмету (поиск пособий, составление рабочих программ и тематических планов и т.д). </w:t>
      </w:r>
    </w:p>
    <w:p w:rsidR="003C4062" w:rsidRPr="00986E97" w:rsidRDefault="00FE6A17" w:rsidP="00A13B3A">
      <w:pPr>
        <w:pStyle w:val="a4"/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 xml:space="preserve">Взаимодействие «лидер педагогического сообщества – педагог, </w:t>
      </w:r>
      <w:r w:rsidRPr="00986E97">
        <w:rPr>
          <w:rFonts w:ascii="Times New Roman" w:hAnsi="Times New Roman" w:cs="Times New Roman"/>
          <w:sz w:val="28"/>
          <w:szCs w:val="28"/>
        </w:rPr>
        <w:t xml:space="preserve">испытывающий проблемы», конкретная психоэмоциональная поддержка («не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инициатив. Основные принципы наставника, способствующие организации эффективного сотрудничества и реализации всех задач программы наставничества, могут быть выражены следующим </w:t>
      </w:r>
      <w:r w:rsidR="00F12D05" w:rsidRPr="00986E97">
        <w:rPr>
          <w:rFonts w:ascii="Times New Roman" w:hAnsi="Times New Roman" w:cs="Times New Roman"/>
          <w:sz w:val="28"/>
          <w:szCs w:val="28"/>
        </w:rPr>
        <w:t>набором категорий</w:t>
      </w:r>
      <w:r w:rsidRPr="00986E97">
        <w:rPr>
          <w:rFonts w:ascii="Times New Roman" w:hAnsi="Times New Roman" w:cs="Times New Roman"/>
          <w:sz w:val="28"/>
          <w:szCs w:val="28"/>
        </w:rPr>
        <w:t xml:space="preserve">: принятие, умение слушать, умение слышать, умение задавать вопросы, равенство, честность и открытость, надежность, последовательность. </w:t>
      </w:r>
    </w:p>
    <w:p w:rsidR="00FE6A17" w:rsidRPr="00986E97" w:rsidRDefault="00FE6A17" w:rsidP="003C4062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86E97">
        <w:rPr>
          <w:rFonts w:ascii="Times New Roman" w:hAnsi="Times New Roman" w:cs="Times New Roman"/>
          <w:i/>
          <w:sz w:val="28"/>
          <w:szCs w:val="28"/>
          <w:u w:val="single"/>
        </w:rPr>
        <w:t>Процесс обучения наставников делится на два этапа – первичное обучение и обучение в проц</w:t>
      </w:r>
      <w:r w:rsidR="00F12D05" w:rsidRPr="00986E97">
        <w:rPr>
          <w:rFonts w:ascii="Times New Roman" w:hAnsi="Times New Roman" w:cs="Times New Roman"/>
          <w:i/>
          <w:sz w:val="28"/>
          <w:szCs w:val="28"/>
          <w:u w:val="single"/>
        </w:rPr>
        <w:t>ессе деятельности</w:t>
      </w:r>
      <w:r w:rsidRPr="00986E97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282693" w:rsidRPr="00986E97" w:rsidRDefault="003C181E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1. Первичное обучение дает возможность потенциальным наставникам подготовиться к наставнической деятельности, познакомиться с основными целями наставничества и направлениями работы, проверить свою готовность. Такое обучение дает веру в себя как в наставника, уверенность перед знакомством с наставляемым. Оно влияет и на качество наставнических взаимоотношений и на общую продолжительность работы. Первичное обучение должно помочь наставникам сформулировать свои цели, скорректировать ожидания и сравнить свои цели с целями наставляемых для выявления и решения возможных разногласий. </w:t>
      </w:r>
    </w:p>
    <w:p w:rsidR="00282693" w:rsidRPr="00986E97" w:rsidRDefault="003C181E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2. Обучение в процессе деятельности проводится куратором уже после того, как у наставника появится свой опыт наставничества, и возникнут вопросы по этой деятельности. Обучение поможет наставнику осознать проблему и выбрать правильную стратегию решения. </w:t>
      </w:r>
    </w:p>
    <w:p w:rsidR="00282693" w:rsidRPr="00986E97" w:rsidRDefault="003C181E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Наставников следует обучить прежде всего двум стилям</w:t>
      </w:r>
      <w:r w:rsidR="00196427" w:rsidRPr="00986E97">
        <w:rPr>
          <w:rFonts w:ascii="Times New Roman" w:hAnsi="Times New Roman" w:cs="Times New Roman"/>
          <w:sz w:val="28"/>
          <w:szCs w:val="28"/>
        </w:rPr>
        <w:t xml:space="preserve"> взаимоотношений с наставляемым - </w:t>
      </w:r>
      <w:r w:rsidRPr="00986E97">
        <w:rPr>
          <w:rFonts w:ascii="Times New Roman" w:hAnsi="Times New Roman" w:cs="Times New Roman"/>
          <w:sz w:val="28"/>
          <w:szCs w:val="28"/>
        </w:rPr>
        <w:t xml:space="preserve"> развивающему и инструментальному: </w:t>
      </w:r>
    </w:p>
    <w:p w:rsidR="00282693" w:rsidRPr="00986E97" w:rsidRDefault="003C181E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- развивающий стиль фокусируется на стимулировании развития взаимодействия наставника и наставляемого; </w:t>
      </w:r>
    </w:p>
    <w:p w:rsidR="00282693" w:rsidRPr="00986E97" w:rsidRDefault="003C181E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- инструментальный стиль концентрируется на целенаправленной деятельности, развитию межличностных взаимоотношений наставника и наставляемого уделяется второстепенное значение. </w:t>
      </w:r>
    </w:p>
    <w:p w:rsidR="007C04F3" w:rsidRPr="00986E97" w:rsidRDefault="00282693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C181E" w:rsidRPr="00986E97">
        <w:rPr>
          <w:rFonts w:ascii="Times New Roman" w:hAnsi="Times New Roman" w:cs="Times New Roman"/>
          <w:sz w:val="28"/>
          <w:szCs w:val="28"/>
        </w:rPr>
        <w:t xml:space="preserve">В процессе реализации программы наставничества куратор может порекомендовать выбрать один из видов взаимоотношений или задействовать его больше остальных в зависимости от ситуации. </w:t>
      </w:r>
    </w:p>
    <w:p w:rsidR="007C04F3" w:rsidRPr="00986E97" w:rsidRDefault="003C181E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Долгосрочные положительные наставнические взаимоотношения развиваются благодаря корректности, эмпатии, участию и уважению. Обучение должно фокусироваться на развитии и совершенствовании такого поведения. Наставникам необходимо соблюдать принципы этичного и безопасного наставничества, изучение которых должно стать обязательным разделом программы обучения. </w:t>
      </w:r>
    </w:p>
    <w:p w:rsidR="003C181E" w:rsidRPr="00986E97" w:rsidRDefault="003C181E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6E97">
        <w:rPr>
          <w:rFonts w:ascii="Times New Roman" w:hAnsi="Times New Roman" w:cs="Times New Roman"/>
          <w:i/>
          <w:sz w:val="28"/>
          <w:szCs w:val="28"/>
          <w:u w:val="single"/>
        </w:rPr>
        <w:t>Программа обучения наставников должна учитывать основные задачи, которые им предстоит решать</w:t>
      </w:r>
      <w:r w:rsidRPr="00986E9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C04F3" w:rsidRPr="00986E97" w:rsidRDefault="003C4062" w:rsidP="00A13B3A">
      <w:pPr>
        <w:pStyle w:val="a4"/>
        <w:numPr>
          <w:ilvl w:val="0"/>
          <w:numId w:val="43"/>
        </w:numPr>
        <w:tabs>
          <w:tab w:val="left" w:pos="-567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У</w:t>
      </w:r>
      <w:r w:rsidR="007C04F3" w:rsidRPr="00986E97">
        <w:rPr>
          <w:rFonts w:ascii="Times New Roman" w:hAnsi="Times New Roman" w:cs="Times New Roman"/>
          <w:sz w:val="28"/>
          <w:szCs w:val="28"/>
        </w:rPr>
        <w:t xml:space="preserve">становление позитивных </w:t>
      </w:r>
      <w:r w:rsidR="00FD1954" w:rsidRPr="00986E97">
        <w:rPr>
          <w:rFonts w:ascii="Times New Roman" w:hAnsi="Times New Roman" w:cs="Times New Roman"/>
          <w:sz w:val="28"/>
          <w:szCs w:val="28"/>
        </w:rPr>
        <w:t>личных отношений с наставляемым</w:t>
      </w:r>
      <w:r w:rsidRPr="00986E97">
        <w:rPr>
          <w:rFonts w:ascii="Times New Roman" w:hAnsi="Times New Roman" w:cs="Times New Roman"/>
          <w:sz w:val="28"/>
          <w:szCs w:val="28"/>
        </w:rPr>
        <w:t>: к</w:t>
      </w:r>
      <w:r w:rsidR="007C04F3" w:rsidRPr="00986E97">
        <w:rPr>
          <w:rFonts w:ascii="Times New Roman" w:hAnsi="Times New Roman" w:cs="Times New Roman"/>
          <w:sz w:val="28"/>
          <w:szCs w:val="28"/>
        </w:rPr>
        <w:t>ачество наставнических отношений зависит от степени уважения и доверия между наставляемым и наставником. Отношения с поддерживающим человеком являются наиболее важным фактором личностного роста наставляемого. У него формируется чувство собственного достоинства, если он видит, что заботливый взрослый (помимо родителей) готов вкладывать в него время, свои знания и умения, тратить на него свою энергию. Чтобы обеспечить развитие положительных личных отношений, во время обучения наставники должны получить необходимые психолого-педагогические знания, начать формировать организационные и коммуникативные навыки, учиться ориентироваться в возможных сложных ситуациях, соответствующих возрасту наставляемых, усвоить методы работы с семьей и др. Эффективный способ для этого – ролевая игра, которая рекомендуется как наиболее предпочтительная форма обучения.</w:t>
      </w:r>
    </w:p>
    <w:p w:rsidR="007C04F3" w:rsidRPr="00986E97" w:rsidRDefault="003C4062" w:rsidP="003C4062">
      <w:pPr>
        <w:pStyle w:val="a4"/>
        <w:numPr>
          <w:ilvl w:val="0"/>
          <w:numId w:val="43"/>
        </w:numPr>
        <w:tabs>
          <w:tab w:val="left" w:pos="-567"/>
          <w:tab w:val="left" w:pos="-426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П</w:t>
      </w:r>
      <w:r w:rsidR="007C04F3" w:rsidRPr="00986E97">
        <w:rPr>
          <w:rFonts w:ascii="Times New Roman" w:hAnsi="Times New Roman" w:cs="Times New Roman"/>
          <w:sz w:val="28"/>
          <w:szCs w:val="28"/>
        </w:rPr>
        <w:t>омощь наставляем</w:t>
      </w:r>
      <w:r w:rsidR="009014E7" w:rsidRPr="00986E97">
        <w:rPr>
          <w:rFonts w:ascii="Times New Roman" w:hAnsi="Times New Roman" w:cs="Times New Roman"/>
          <w:sz w:val="28"/>
          <w:szCs w:val="28"/>
        </w:rPr>
        <w:t>ым в развитии жизненных навыков:</w:t>
      </w:r>
      <w:r w:rsidR="009014E7" w:rsidRPr="00986E97">
        <w:rPr>
          <w:rFonts w:ascii="Times New Roman" w:hAnsi="Times New Roman" w:cs="Times New Roman"/>
          <w:b/>
          <w:sz w:val="28"/>
          <w:szCs w:val="28"/>
        </w:rPr>
        <w:t xml:space="preserve"> э</w:t>
      </w:r>
      <w:r w:rsidR="007C04F3" w:rsidRPr="00986E97">
        <w:rPr>
          <w:rFonts w:ascii="Times New Roman" w:hAnsi="Times New Roman" w:cs="Times New Roman"/>
          <w:sz w:val="28"/>
          <w:szCs w:val="28"/>
        </w:rPr>
        <w:t xml:space="preserve">то может быть формирование жизненных целей, принятие решений, развитие ценностно-смысловой сферы, долгосрочное планирование. С помощью этих навыков наставляемый может получить экономическую независимость, права и возможности. </w:t>
      </w:r>
    </w:p>
    <w:p w:rsidR="007C04F3" w:rsidRPr="00986E97" w:rsidRDefault="007C04F3" w:rsidP="003C4062">
      <w:pPr>
        <w:pStyle w:val="a4"/>
        <w:numPr>
          <w:ilvl w:val="0"/>
          <w:numId w:val="43"/>
        </w:numPr>
        <w:tabs>
          <w:tab w:val="left" w:pos="-567"/>
          <w:tab w:val="left" w:pos="-426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Повышение осведомленности и усиление взаимодействия с другими соц</w:t>
      </w:r>
      <w:r w:rsidR="009014E7" w:rsidRPr="00986E97">
        <w:rPr>
          <w:rFonts w:ascii="Times New Roman" w:hAnsi="Times New Roman" w:cs="Times New Roman"/>
          <w:sz w:val="28"/>
          <w:szCs w:val="28"/>
        </w:rPr>
        <w:t>иальными и культурными группами:</w:t>
      </w:r>
      <w:r w:rsidR="009014E7" w:rsidRPr="00986E97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986E97">
        <w:rPr>
          <w:rFonts w:ascii="Times New Roman" w:hAnsi="Times New Roman" w:cs="Times New Roman"/>
          <w:sz w:val="28"/>
          <w:szCs w:val="28"/>
        </w:rPr>
        <w:t xml:space="preserve">бучение должно помочь наставникам лучше понять мультикультурные проблемы, вопросы, волнующие детей и молодых людей. </w:t>
      </w:r>
    </w:p>
    <w:p w:rsidR="004F0D58" w:rsidRPr="00986E97" w:rsidRDefault="007C04F3" w:rsidP="003C4062">
      <w:pPr>
        <w:pStyle w:val="a4"/>
        <w:numPr>
          <w:ilvl w:val="0"/>
          <w:numId w:val="4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Помощь в формировании образовательных и карьерных траекторий, поддержка в приобретении профессио</w:t>
      </w:r>
      <w:r w:rsidR="009014E7" w:rsidRPr="00986E97">
        <w:rPr>
          <w:rFonts w:ascii="Times New Roman" w:hAnsi="Times New Roman" w:cs="Times New Roman"/>
          <w:sz w:val="28"/>
          <w:szCs w:val="28"/>
        </w:rPr>
        <w:t>нальных навыков:</w:t>
      </w:r>
      <w:r w:rsidR="009014E7" w:rsidRPr="00986E97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986E97">
        <w:rPr>
          <w:rFonts w:ascii="Times New Roman" w:hAnsi="Times New Roman" w:cs="Times New Roman"/>
          <w:sz w:val="28"/>
          <w:szCs w:val="28"/>
        </w:rPr>
        <w:t xml:space="preserve">бучение предполагает передачу профессиональных навыков наставника и должно содержать представление методов их оптимальной трансляции: как теоретических, так и практических. В качестве дополнительных мероприятий куратор может организовать встречу как с выпускниками наставнических программ, так и действующих наставников. На этих встречах происходит обмен опытом, выявление трудностей и проблем. Такой обмен помогает создать сеть наставников и групп поддержки, которая в будущем оформится во всероссийское наставническое движение и </w:t>
      </w:r>
      <w:r w:rsidR="009D7C3A" w:rsidRPr="00986E97">
        <w:rPr>
          <w:rFonts w:ascii="Times New Roman" w:hAnsi="Times New Roman" w:cs="Times New Roman"/>
          <w:sz w:val="28"/>
          <w:szCs w:val="28"/>
        </w:rPr>
        <w:t>ускорит интеграцию модели во все уровни образования, предоставив участникам необходимую поддержку и набор лучших практик.</w:t>
      </w:r>
      <w:r w:rsidR="009014E7" w:rsidRPr="00986E97">
        <w:rPr>
          <w:rFonts w:ascii="Times New Roman" w:hAnsi="Times New Roman" w:cs="Times New Roman"/>
          <w:sz w:val="28"/>
          <w:szCs w:val="28"/>
        </w:rPr>
        <w:t xml:space="preserve"> Д</w:t>
      </w:r>
      <w:r w:rsidR="004F0D58" w:rsidRPr="00986E97">
        <w:rPr>
          <w:rFonts w:ascii="Times New Roman" w:hAnsi="Times New Roman" w:cs="Times New Roman"/>
          <w:sz w:val="28"/>
          <w:szCs w:val="28"/>
        </w:rPr>
        <w:t xml:space="preserve">ополнительные темы для текущего обучения могут также включать понимание возрастных, эмоциональных проблем наставляемых, </w:t>
      </w:r>
      <w:r w:rsidR="004F0D58" w:rsidRPr="00986E97">
        <w:rPr>
          <w:rFonts w:ascii="Times New Roman" w:hAnsi="Times New Roman" w:cs="Times New Roman"/>
          <w:sz w:val="28"/>
          <w:szCs w:val="28"/>
        </w:rPr>
        <w:lastRenderedPageBreak/>
        <w:t>формирование у них лидерских качеств, развитие активной жизненной позиции, раскрытие личностного потенциала, формирование необходимых жизненных навыков XXI века и т.д.</w:t>
      </w:r>
    </w:p>
    <w:p w:rsidR="004F0D58" w:rsidRPr="00986E97" w:rsidRDefault="004F0D58" w:rsidP="00A13B3A">
      <w:pPr>
        <w:pStyle w:val="a4"/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Этапы процесса наставнического взаимодействия</w:t>
      </w:r>
      <w:r w:rsidR="003C4062" w:rsidRPr="00986E97">
        <w:rPr>
          <w:rFonts w:ascii="Times New Roman" w:hAnsi="Times New Roman" w:cs="Times New Roman"/>
          <w:i/>
          <w:sz w:val="28"/>
          <w:szCs w:val="28"/>
        </w:rPr>
        <w:t>:</w:t>
      </w:r>
      <w:r w:rsidRPr="00986E9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F0D58" w:rsidRPr="00986E97" w:rsidRDefault="004F0D58" w:rsidP="00A13B3A">
      <w:pPr>
        <w:pStyle w:val="a4"/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1. Проведение организационной встречи с педагогическим коллективом, где куратор программы информирует о необходимости наставнической программы, ее возможных результатах, описывает ситуацию с конкретным специалистом. </w:t>
      </w:r>
    </w:p>
    <w:p w:rsidR="004F0D58" w:rsidRPr="00986E97" w:rsidRDefault="004F0D58" w:rsidP="00A13B3A">
      <w:pPr>
        <w:pStyle w:val="a4"/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2. Формирование стратегии, определение регламента будущих встреч и их примерного тематического плана куратором проекта вместе с педагогом-наставником. В процессе обучения (1-2 встречи для обсуждения) </w:t>
      </w:r>
    </w:p>
    <w:p w:rsidR="004F0D58" w:rsidRPr="00986E97" w:rsidRDefault="004F0D58" w:rsidP="00A13B3A">
      <w:pPr>
        <w:pStyle w:val="a4"/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3. Самоанализ и совместный анализ компетенций наставника и наставляемого. </w:t>
      </w:r>
    </w:p>
    <w:tbl>
      <w:tblPr>
        <w:tblStyle w:val="a3"/>
        <w:tblpPr w:leftFromText="180" w:rightFromText="180" w:vertAnchor="text" w:horzAnchor="margin" w:tblpXSpec="center" w:tblpY="149"/>
        <w:tblW w:w="9957" w:type="dxa"/>
        <w:tblLook w:val="04A0" w:firstRow="1" w:lastRow="0" w:firstColumn="1" w:lastColumn="0" w:noHBand="0" w:noVBand="1"/>
      </w:tblPr>
      <w:tblGrid>
        <w:gridCol w:w="885"/>
        <w:gridCol w:w="2410"/>
        <w:gridCol w:w="6662"/>
      </w:tblGrid>
      <w:tr w:rsidR="00AE08CF" w:rsidRPr="00986E97" w:rsidTr="00AE08CF">
        <w:tc>
          <w:tcPr>
            <w:tcW w:w="885" w:type="dxa"/>
          </w:tcPr>
          <w:p w:rsidR="00AE08CF" w:rsidRPr="00986E97" w:rsidRDefault="00AE08CF" w:rsidP="00AE08CF">
            <w:pPr>
              <w:pStyle w:val="a4"/>
              <w:tabs>
                <w:tab w:val="left" w:pos="-567"/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410" w:type="dxa"/>
          </w:tcPr>
          <w:p w:rsidR="00AE08CF" w:rsidRPr="00986E97" w:rsidRDefault="00AE08CF" w:rsidP="00AE08CF">
            <w:pPr>
              <w:pStyle w:val="a4"/>
              <w:tabs>
                <w:tab w:val="left" w:pos="-567"/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6662" w:type="dxa"/>
          </w:tcPr>
          <w:p w:rsidR="00AE08CF" w:rsidRPr="00986E97" w:rsidRDefault="00AE08CF" w:rsidP="00AE08CF">
            <w:pPr>
              <w:pStyle w:val="a4"/>
              <w:tabs>
                <w:tab w:val="left" w:pos="-567"/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AE08CF" w:rsidRPr="00986E97" w:rsidTr="00AE08CF">
        <w:tc>
          <w:tcPr>
            <w:tcW w:w="885" w:type="dxa"/>
          </w:tcPr>
          <w:p w:rsidR="00AE08CF" w:rsidRPr="00986E97" w:rsidRDefault="00AE08CF" w:rsidP="00AE08CF">
            <w:pPr>
              <w:pStyle w:val="a4"/>
              <w:numPr>
                <w:ilvl w:val="0"/>
                <w:numId w:val="25"/>
              </w:numPr>
              <w:tabs>
                <w:tab w:val="left" w:pos="-567"/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E08CF" w:rsidRPr="00986E97" w:rsidRDefault="00AE08CF" w:rsidP="00AE08CF">
            <w:pPr>
              <w:pStyle w:val="a4"/>
              <w:tabs>
                <w:tab w:val="left" w:pos="-567"/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Прямое </w:t>
            </w:r>
          </w:p>
        </w:tc>
        <w:tc>
          <w:tcPr>
            <w:tcW w:w="6662" w:type="dxa"/>
          </w:tcPr>
          <w:p w:rsidR="00AE08CF" w:rsidRPr="00986E97" w:rsidRDefault="00AE08CF" w:rsidP="00AE08CF">
            <w:pPr>
              <w:pStyle w:val="a4"/>
              <w:tabs>
                <w:tab w:val="left" w:pos="-567"/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Непосредственный контакт с наставляемым, общение с ним не только в рабочее время, но и в неформальной обстановке.</w:t>
            </w:r>
          </w:p>
        </w:tc>
      </w:tr>
      <w:tr w:rsidR="00AE08CF" w:rsidRPr="00986E97" w:rsidTr="00AE08CF">
        <w:tc>
          <w:tcPr>
            <w:tcW w:w="885" w:type="dxa"/>
          </w:tcPr>
          <w:p w:rsidR="00AE08CF" w:rsidRPr="00986E97" w:rsidRDefault="00AE08CF" w:rsidP="00AE08CF">
            <w:pPr>
              <w:pStyle w:val="a4"/>
              <w:numPr>
                <w:ilvl w:val="0"/>
                <w:numId w:val="25"/>
              </w:numPr>
              <w:tabs>
                <w:tab w:val="left" w:pos="-567"/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E08CF" w:rsidRPr="00986E97" w:rsidRDefault="00AE08CF" w:rsidP="00AE08CF">
            <w:pPr>
              <w:pStyle w:val="a4"/>
              <w:tabs>
                <w:tab w:val="left" w:pos="-567"/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Опосредованное </w:t>
            </w:r>
          </w:p>
        </w:tc>
        <w:tc>
          <w:tcPr>
            <w:tcW w:w="6662" w:type="dxa"/>
          </w:tcPr>
          <w:p w:rsidR="00AE08CF" w:rsidRPr="00986E97" w:rsidRDefault="00AE08CF" w:rsidP="00AE08CF">
            <w:pPr>
              <w:pStyle w:val="a4"/>
              <w:tabs>
                <w:tab w:val="left" w:pos="-567"/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Осуществление только формального контакта путем советов, рекомендаций. Личные контакты и непосредственное влияние сводятся к минимуму.</w:t>
            </w:r>
          </w:p>
        </w:tc>
      </w:tr>
      <w:tr w:rsidR="00AE08CF" w:rsidRPr="00986E97" w:rsidTr="00AE08CF">
        <w:tc>
          <w:tcPr>
            <w:tcW w:w="885" w:type="dxa"/>
          </w:tcPr>
          <w:p w:rsidR="00AE08CF" w:rsidRPr="00986E97" w:rsidRDefault="00AE08CF" w:rsidP="00AE08CF">
            <w:pPr>
              <w:pStyle w:val="a4"/>
              <w:numPr>
                <w:ilvl w:val="0"/>
                <w:numId w:val="25"/>
              </w:numPr>
              <w:tabs>
                <w:tab w:val="left" w:pos="-567"/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E08CF" w:rsidRPr="00986E97" w:rsidRDefault="00AE08CF" w:rsidP="00AE08CF">
            <w:pPr>
              <w:pStyle w:val="a4"/>
              <w:tabs>
                <w:tab w:val="left" w:pos="-567"/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</w:t>
            </w:r>
          </w:p>
        </w:tc>
        <w:tc>
          <w:tcPr>
            <w:tcW w:w="6662" w:type="dxa"/>
          </w:tcPr>
          <w:p w:rsidR="00AE08CF" w:rsidRPr="00986E97" w:rsidRDefault="00AE08CF" w:rsidP="00AE08CF">
            <w:pPr>
              <w:pStyle w:val="a4"/>
              <w:tabs>
                <w:tab w:val="left" w:pos="-567"/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Закрепление за наставником одного наставляемого.</w:t>
            </w:r>
          </w:p>
        </w:tc>
      </w:tr>
      <w:tr w:rsidR="00AE08CF" w:rsidRPr="00986E97" w:rsidTr="00AE08CF">
        <w:tc>
          <w:tcPr>
            <w:tcW w:w="885" w:type="dxa"/>
          </w:tcPr>
          <w:p w:rsidR="00AE08CF" w:rsidRPr="00986E97" w:rsidRDefault="00AE08CF" w:rsidP="00AE08CF">
            <w:pPr>
              <w:pStyle w:val="a4"/>
              <w:numPr>
                <w:ilvl w:val="0"/>
                <w:numId w:val="25"/>
              </w:numPr>
              <w:tabs>
                <w:tab w:val="left" w:pos="-567"/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E08CF" w:rsidRPr="00986E97" w:rsidRDefault="00AE08CF" w:rsidP="00AE08CF">
            <w:pPr>
              <w:pStyle w:val="a4"/>
              <w:tabs>
                <w:tab w:val="left" w:pos="-567"/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Групповое </w:t>
            </w:r>
          </w:p>
        </w:tc>
        <w:tc>
          <w:tcPr>
            <w:tcW w:w="6662" w:type="dxa"/>
          </w:tcPr>
          <w:p w:rsidR="00AE08CF" w:rsidRPr="00986E97" w:rsidRDefault="00AE08CF" w:rsidP="00AE08CF">
            <w:pPr>
              <w:pStyle w:val="a4"/>
              <w:tabs>
                <w:tab w:val="left" w:pos="-567"/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Наставничество распространяется на группу наставляемых.</w:t>
            </w:r>
          </w:p>
        </w:tc>
      </w:tr>
      <w:tr w:rsidR="00AE08CF" w:rsidRPr="00986E97" w:rsidTr="00AE08CF">
        <w:tc>
          <w:tcPr>
            <w:tcW w:w="885" w:type="dxa"/>
          </w:tcPr>
          <w:p w:rsidR="00AE08CF" w:rsidRPr="00986E97" w:rsidRDefault="00AE08CF" w:rsidP="00AE08CF">
            <w:pPr>
              <w:pStyle w:val="a4"/>
              <w:numPr>
                <w:ilvl w:val="0"/>
                <w:numId w:val="25"/>
              </w:numPr>
              <w:tabs>
                <w:tab w:val="left" w:pos="-567"/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E08CF" w:rsidRPr="00986E97" w:rsidRDefault="00AE08CF" w:rsidP="00AE08CF">
            <w:pPr>
              <w:pStyle w:val="a4"/>
              <w:tabs>
                <w:tab w:val="left" w:pos="-567"/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Коллективно-индивидуальное </w:t>
            </w:r>
          </w:p>
        </w:tc>
        <w:tc>
          <w:tcPr>
            <w:tcW w:w="6662" w:type="dxa"/>
          </w:tcPr>
          <w:p w:rsidR="00AE08CF" w:rsidRPr="00986E97" w:rsidRDefault="00AE08CF" w:rsidP="00AE08CF">
            <w:pPr>
              <w:pStyle w:val="a4"/>
              <w:tabs>
                <w:tab w:val="left" w:pos="-567"/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Наставничество над наставляемым осуществляет группа, коллектив.</w:t>
            </w:r>
          </w:p>
        </w:tc>
      </w:tr>
    </w:tbl>
    <w:p w:rsidR="004F0D58" w:rsidRPr="00986E97" w:rsidRDefault="004F0D58" w:rsidP="00A13B3A">
      <w:pPr>
        <w:pStyle w:val="a4"/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4. Реализация программы</w:t>
      </w:r>
      <w:r w:rsidRPr="00986E97">
        <w:rPr>
          <w:rFonts w:ascii="Times New Roman" w:hAnsi="Times New Roman" w:cs="Times New Roman"/>
          <w:b/>
          <w:sz w:val="28"/>
          <w:szCs w:val="28"/>
        </w:rPr>
        <w:t>,</w:t>
      </w:r>
      <w:r w:rsidRPr="00986E97">
        <w:rPr>
          <w:rFonts w:ascii="Times New Roman" w:hAnsi="Times New Roman" w:cs="Times New Roman"/>
          <w:sz w:val="28"/>
          <w:szCs w:val="28"/>
        </w:rPr>
        <w:t xml:space="preserve"> в течение которой проводится корректировка конкретных профессиональных или личностных навыков </w:t>
      </w:r>
      <w:r w:rsidR="009014E7" w:rsidRPr="00986E97">
        <w:rPr>
          <w:rFonts w:ascii="Times New Roman" w:hAnsi="Times New Roman" w:cs="Times New Roman"/>
          <w:sz w:val="28"/>
          <w:szCs w:val="28"/>
        </w:rPr>
        <w:t>наставляемого</w:t>
      </w:r>
      <w:r w:rsidRPr="00986E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0D58" w:rsidRPr="00986E97" w:rsidRDefault="004F0D58" w:rsidP="00A13B3A">
      <w:pPr>
        <w:pStyle w:val="a4"/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5. Оценка промежуточных итогов: может проводиться в формате рассмотрения практических результатов профессионального обучения – педагогический проект, методика, открытый урок, публикация. </w:t>
      </w:r>
    </w:p>
    <w:p w:rsidR="004F0D58" w:rsidRPr="00986E97" w:rsidRDefault="004F0D58" w:rsidP="00A13B3A">
      <w:pPr>
        <w:pStyle w:val="a4"/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6. Проверка уровня профессиональной компетентности наставляемого. </w:t>
      </w:r>
    </w:p>
    <w:p w:rsidR="00B6484D" w:rsidRPr="00986E97" w:rsidRDefault="009014E7" w:rsidP="00A13B3A">
      <w:pPr>
        <w:pStyle w:val="a4"/>
        <w:tabs>
          <w:tab w:val="left" w:pos="-284"/>
          <w:tab w:val="left" w:pos="-142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7.</w:t>
      </w:r>
      <w:r w:rsidR="00B6484D" w:rsidRPr="00986E97">
        <w:rPr>
          <w:rFonts w:ascii="Times New Roman" w:hAnsi="Times New Roman" w:cs="Times New Roman"/>
          <w:sz w:val="28"/>
          <w:szCs w:val="28"/>
        </w:rPr>
        <w:t xml:space="preserve"> </w:t>
      </w:r>
      <w:r w:rsidR="004F0D58" w:rsidRPr="00986E97">
        <w:rPr>
          <w:rFonts w:ascii="Times New Roman" w:hAnsi="Times New Roman" w:cs="Times New Roman"/>
          <w:sz w:val="28"/>
          <w:szCs w:val="28"/>
        </w:rPr>
        <w:t xml:space="preserve">Награждение и поощрение наставников </w:t>
      </w:r>
      <w:r w:rsidRPr="0032341A">
        <w:rPr>
          <w:rFonts w:ascii="Times New Roman" w:hAnsi="Times New Roman" w:cs="Times New Roman"/>
          <w:sz w:val="28"/>
          <w:szCs w:val="28"/>
        </w:rPr>
        <w:t xml:space="preserve">стимулирующими </w:t>
      </w:r>
      <w:r w:rsidR="004F0D58" w:rsidRPr="0032341A">
        <w:rPr>
          <w:rFonts w:ascii="Times New Roman" w:hAnsi="Times New Roman" w:cs="Times New Roman"/>
          <w:sz w:val="28"/>
          <w:szCs w:val="28"/>
        </w:rPr>
        <w:t>баллами,</w:t>
      </w:r>
      <w:r w:rsidR="004F0D58" w:rsidRPr="00986E97">
        <w:rPr>
          <w:rFonts w:ascii="Times New Roman" w:hAnsi="Times New Roman" w:cs="Times New Roman"/>
          <w:sz w:val="28"/>
          <w:szCs w:val="28"/>
        </w:rPr>
        <w:t xml:space="preserve"> грамотами, благодарственными письмами за активную общественную работу (формат на усмотрение администрации), признание лидерами педагогического сообщества с особым весом в образовательной организации. </w:t>
      </w:r>
    </w:p>
    <w:p w:rsidR="00A13B3A" w:rsidRPr="00986E97" w:rsidRDefault="00A13B3A" w:rsidP="00A13B3A">
      <w:pPr>
        <w:pStyle w:val="a4"/>
        <w:tabs>
          <w:tab w:val="left" w:pos="-284"/>
          <w:tab w:val="left" w:pos="-142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F736D" w:rsidRPr="00986E97" w:rsidRDefault="006F736D" w:rsidP="00A13B3A">
      <w:pPr>
        <w:pStyle w:val="a4"/>
        <w:tabs>
          <w:tab w:val="left" w:pos="-284"/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Организация хода наставнического взаимодействия </w:t>
      </w:r>
    </w:p>
    <w:p w:rsidR="006F736D" w:rsidRPr="00986E97" w:rsidRDefault="006F736D" w:rsidP="00A13B3A">
      <w:pPr>
        <w:pStyle w:val="a4"/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ab/>
        <w:t xml:space="preserve">Главная задача данного этапа – закрепление гармоничных и продуктивных отношений в наставнической паре/группе так, чтобы они были максимально комфортными, стабильными и результативными для обеих сторон. </w:t>
      </w:r>
    </w:p>
    <w:p w:rsidR="006F736D" w:rsidRPr="00986E97" w:rsidRDefault="006F736D" w:rsidP="00A13B3A">
      <w:pPr>
        <w:pStyle w:val="a4"/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Работа в каждой паре/группе включает: </w:t>
      </w:r>
    </w:p>
    <w:p w:rsidR="006F736D" w:rsidRPr="00986E97" w:rsidRDefault="006F736D" w:rsidP="00A13B3A">
      <w:pPr>
        <w:pStyle w:val="a4"/>
        <w:numPr>
          <w:ilvl w:val="0"/>
          <w:numId w:val="26"/>
        </w:numPr>
        <w:tabs>
          <w:tab w:val="left" w:pos="-284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Встречу-знакомство; </w:t>
      </w:r>
    </w:p>
    <w:p w:rsidR="006F736D" w:rsidRPr="00986E97" w:rsidRDefault="006F736D" w:rsidP="00A13B3A">
      <w:pPr>
        <w:pStyle w:val="a4"/>
        <w:numPr>
          <w:ilvl w:val="0"/>
          <w:numId w:val="26"/>
        </w:numPr>
        <w:tabs>
          <w:tab w:val="left" w:pos="-284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Пробную рабочую встречу; </w:t>
      </w:r>
    </w:p>
    <w:p w:rsidR="006F736D" w:rsidRPr="00986E97" w:rsidRDefault="006F736D" w:rsidP="00A13B3A">
      <w:pPr>
        <w:pStyle w:val="a4"/>
        <w:numPr>
          <w:ilvl w:val="0"/>
          <w:numId w:val="26"/>
        </w:numPr>
        <w:tabs>
          <w:tab w:val="left" w:pos="-284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Встречу-планирование; </w:t>
      </w:r>
    </w:p>
    <w:p w:rsidR="006F736D" w:rsidRPr="00986E97" w:rsidRDefault="006F736D" w:rsidP="00A13B3A">
      <w:pPr>
        <w:pStyle w:val="a4"/>
        <w:numPr>
          <w:ilvl w:val="0"/>
          <w:numId w:val="26"/>
        </w:numPr>
        <w:tabs>
          <w:tab w:val="left" w:pos="-284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lastRenderedPageBreak/>
        <w:t xml:space="preserve"> Комплекс последовательных встреч;</w:t>
      </w:r>
    </w:p>
    <w:p w:rsidR="006F736D" w:rsidRPr="00986E97" w:rsidRDefault="006F736D" w:rsidP="00A13B3A">
      <w:pPr>
        <w:pStyle w:val="a4"/>
        <w:numPr>
          <w:ilvl w:val="0"/>
          <w:numId w:val="26"/>
        </w:numPr>
        <w:tabs>
          <w:tab w:val="left" w:pos="-284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Итоговую встречу.</w:t>
      </w:r>
    </w:p>
    <w:p w:rsidR="002247D4" w:rsidRPr="00986E97" w:rsidRDefault="002247D4" w:rsidP="007E08A7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Первая встреча-знакомство </w:t>
      </w:r>
    </w:p>
    <w:p w:rsidR="007E08A7" w:rsidRPr="00986E97" w:rsidRDefault="002247D4" w:rsidP="007E08A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Участники:</w:t>
      </w:r>
      <w:r w:rsidRPr="00986E97">
        <w:rPr>
          <w:rFonts w:ascii="Times New Roman" w:hAnsi="Times New Roman" w:cs="Times New Roman"/>
          <w:sz w:val="28"/>
          <w:szCs w:val="28"/>
        </w:rPr>
        <w:t xml:space="preserve"> куратор, наставник, наставляемый. </w:t>
      </w:r>
    </w:p>
    <w:p w:rsidR="00EB751D" w:rsidRPr="00986E97" w:rsidRDefault="002247D4" w:rsidP="007E08A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</w:t>
      </w:r>
      <w:r w:rsidRPr="00986E97">
        <w:rPr>
          <w:rFonts w:ascii="Times New Roman" w:hAnsi="Times New Roman" w:cs="Times New Roman"/>
          <w:i/>
          <w:sz w:val="28"/>
          <w:szCs w:val="28"/>
        </w:rPr>
        <w:t>Роль куратора</w:t>
      </w:r>
      <w:r w:rsidRPr="00986E97">
        <w:rPr>
          <w:rFonts w:ascii="Times New Roman" w:hAnsi="Times New Roman" w:cs="Times New Roman"/>
          <w:sz w:val="28"/>
          <w:szCs w:val="28"/>
        </w:rPr>
        <w:t>: организация, наблюдение, представление участников</w:t>
      </w:r>
      <w:r w:rsidR="00431D6D" w:rsidRPr="00986E97">
        <w:rPr>
          <w:rFonts w:ascii="Times New Roman" w:hAnsi="Times New Roman" w:cs="Times New Roman"/>
          <w:sz w:val="28"/>
          <w:szCs w:val="28"/>
        </w:rPr>
        <w:t>.</w:t>
      </w:r>
    </w:p>
    <w:p w:rsidR="008F4021" w:rsidRPr="00986E97" w:rsidRDefault="008F4021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Представление наставника.</w:t>
      </w:r>
      <w:r w:rsidRPr="00986E97">
        <w:rPr>
          <w:rFonts w:ascii="Times New Roman" w:hAnsi="Times New Roman" w:cs="Times New Roman"/>
          <w:sz w:val="28"/>
          <w:szCs w:val="28"/>
        </w:rPr>
        <w:t xml:space="preserve"> Используя уже отрефлексированную информацию о себе и своих сильных/слабых сторонах, наставник рассказывает наставляемому о себе. </w:t>
      </w:r>
      <w:r w:rsidR="00431D6D" w:rsidRPr="00986E97">
        <w:rPr>
          <w:rFonts w:ascii="Times New Roman" w:hAnsi="Times New Roman" w:cs="Times New Roman"/>
          <w:sz w:val="28"/>
          <w:szCs w:val="28"/>
        </w:rPr>
        <w:t>(Кто я, чем занимаюсь? Почему я хочу быть наставником? Мой опыт. Чем я могу и хочу поделиться с наставляемым? Что мне важно увидеть в наставляемом?).</w:t>
      </w:r>
    </w:p>
    <w:p w:rsidR="00A57B6D" w:rsidRPr="00986E97" w:rsidRDefault="00A57B6D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Представление наставляемого.</w:t>
      </w:r>
      <w:r w:rsidRPr="00986E97">
        <w:rPr>
          <w:rFonts w:ascii="Times New Roman" w:hAnsi="Times New Roman" w:cs="Times New Roman"/>
          <w:sz w:val="28"/>
          <w:szCs w:val="28"/>
        </w:rPr>
        <w:t xml:space="preserve"> Наставляемый не обязан “понравиться” наставнику, его задача – рассказать о себе, своих проблемах и целях на текущий момент, если они сформированы, дать понять куратору и наставнику в каком направлении необходимо вести работу в будущем. </w:t>
      </w:r>
    </w:p>
    <w:p w:rsidR="00A57B6D" w:rsidRPr="00986E97" w:rsidRDefault="00A57B6D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Обязательные пункты: Кто я, чем занимаюсь? Почему мне хочется принять участие в программе? Над какими вопросами/проблемами я хотел бы поработать? Что мне важно увидеть в наставнике?</w:t>
      </w:r>
    </w:p>
    <w:p w:rsidR="00172009" w:rsidRPr="00986E97" w:rsidRDefault="00172009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Взаимный интерес.</w:t>
      </w:r>
      <w:r w:rsidRPr="00986E97">
        <w:rPr>
          <w:rFonts w:ascii="Times New Roman" w:hAnsi="Times New Roman" w:cs="Times New Roman"/>
          <w:sz w:val="28"/>
          <w:szCs w:val="28"/>
        </w:rPr>
        <w:t xml:space="preserve"> Куратор наблюдает за общением наставника и наставляемого, определяет, насколько два конкретных человека готовы работать друг с другом, есть ли у них точки пересечения (включая темперамент, схожие сферы деятельности, интересы и т.д). Необходимо, чтобы в той или иной форме участники проговорили, что они готовы работать друг с другом.</w:t>
      </w:r>
    </w:p>
    <w:p w:rsidR="00D50534" w:rsidRPr="00986E97" w:rsidRDefault="00D50534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Описание правил взаимодействия.</w:t>
      </w:r>
      <w:r w:rsidRPr="00986E97">
        <w:rPr>
          <w:rFonts w:ascii="Times New Roman" w:hAnsi="Times New Roman" w:cs="Times New Roman"/>
          <w:sz w:val="28"/>
          <w:szCs w:val="28"/>
        </w:rPr>
        <w:t xml:space="preserve"> Куратор представляет участникам манифест и кодекс наставника, описывает сроки программы (если известны заранее), важность ответственного и вовлеченного в процесс общения, основанного на доверии. Отдельно проговариваются темы: конфиденциальности взаимодействия (и исключений), необходимости честной и открытой коммуникации, личных границ взаимодействия – обмена контактами.</w:t>
      </w:r>
    </w:p>
    <w:p w:rsidR="00840CB6" w:rsidRPr="00986E97" w:rsidRDefault="00840CB6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Результаты знакомства:</w:t>
      </w:r>
      <w:r w:rsidRPr="00986E97">
        <w:rPr>
          <w:rFonts w:ascii="Times New Roman" w:hAnsi="Times New Roman" w:cs="Times New Roman"/>
          <w:sz w:val="28"/>
          <w:szCs w:val="28"/>
        </w:rPr>
        <w:t xml:space="preserve"> наставник и наставляемый готовы к дальнейшему взаимодействию, между ними возникло понимание, они готовы поставить (и ставят) цель на первую встречу, назначают ее время.</w:t>
      </w:r>
    </w:p>
    <w:p w:rsidR="0044585C" w:rsidRPr="00986E97" w:rsidRDefault="0044585C" w:rsidP="00A13B3A">
      <w:pPr>
        <w:pStyle w:val="a4"/>
        <w:tabs>
          <w:tab w:val="left" w:pos="0"/>
          <w:tab w:val="left" w:pos="4149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Пробная рабочая встреча</w:t>
      </w:r>
      <w:r w:rsidR="007E08A7" w:rsidRPr="00986E97">
        <w:rPr>
          <w:rFonts w:ascii="Times New Roman" w:hAnsi="Times New Roman" w:cs="Times New Roman"/>
          <w:i/>
          <w:sz w:val="28"/>
          <w:szCs w:val="28"/>
        </w:rPr>
        <w:t>:</w:t>
      </w:r>
      <w:r w:rsidR="00A13B3A" w:rsidRPr="00986E97">
        <w:rPr>
          <w:rFonts w:ascii="Times New Roman" w:hAnsi="Times New Roman" w:cs="Times New Roman"/>
          <w:i/>
          <w:sz w:val="28"/>
          <w:szCs w:val="28"/>
        </w:rPr>
        <w:tab/>
      </w:r>
    </w:p>
    <w:p w:rsidR="00E37BF4" w:rsidRPr="00986E97" w:rsidRDefault="0044585C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Участники</w:t>
      </w:r>
      <w:r w:rsidRPr="00986E97">
        <w:rPr>
          <w:rFonts w:ascii="Times New Roman" w:hAnsi="Times New Roman" w:cs="Times New Roman"/>
          <w:b/>
          <w:sz w:val="28"/>
          <w:szCs w:val="28"/>
        </w:rPr>
        <w:t>:</w:t>
      </w:r>
      <w:r w:rsidRPr="00986E97">
        <w:rPr>
          <w:rFonts w:ascii="Times New Roman" w:hAnsi="Times New Roman" w:cs="Times New Roman"/>
          <w:sz w:val="28"/>
          <w:szCs w:val="28"/>
        </w:rPr>
        <w:t xml:space="preserve"> </w:t>
      </w:r>
      <w:r w:rsidR="00431D6D" w:rsidRPr="00986E97">
        <w:rPr>
          <w:rFonts w:ascii="Times New Roman" w:hAnsi="Times New Roman" w:cs="Times New Roman"/>
          <w:sz w:val="28"/>
          <w:szCs w:val="28"/>
        </w:rPr>
        <w:t xml:space="preserve">куратор, </w:t>
      </w:r>
      <w:r w:rsidRPr="00986E97">
        <w:rPr>
          <w:rFonts w:ascii="Times New Roman" w:hAnsi="Times New Roman" w:cs="Times New Roman"/>
          <w:sz w:val="28"/>
          <w:szCs w:val="28"/>
        </w:rPr>
        <w:t>наставник, наставляемый</w:t>
      </w:r>
      <w:r w:rsidR="00E37BF4" w:rsidRPr="00986E97">
        <w:rPr>
          <w:rFonts w:ascii="Times New Roman" w:hAnsi="Times New Roman" w:cs="Times New Roman"/>
          <w:sz w:val="28"/>
          <w:szCs w:val="28"/>
        </w:rPr>
        <w:t>.</w:t>
      </w:r>
      <w:r w:rsidRPr="00986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F4" w:rsidRPr="00986E97" w:rsidRDefault="0044585C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Роль куратора:</w:t>
      </w:r>
      <w:r w:rsidRPr="00986E97">
        <w:rPr>
          <w:rFonts w:ascii="Times New Roman" w:hAnsi="Times New Roman" w:cs="Times New Roman"/>
          <w:sz w:val="28"/>
          <w:szCs w:val="28"/>
        </w:rPr>
        <w:t xml:space="preserve"> после встречи зафиксировать ее результаты, </w:t>
      </w:r>
      <w:r w:rsidR="00431D6D" w:rsidRPr="00986E97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986E97">
        <w:rPr>
          <w:rFonts w:ascii="Times New Roman" w:hAnsi="Times New Roman" w:cs="Times New Roman"/>
          <w:sz w:val="28"/>
          <w:szCs w:val="28"/>
        </w:rPr>
        <w:t>подтолкнуть к развитию отношений</w:t>
      </w:r>
      <w:r w:rsidR="00E37BF4" w:rsidRPr="00986E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7BF4" w:rsidRPr="00986E97" w:rsidRDefault="00E37BF4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Решение конкретной задачи</w:t>
      </w:r>
      <w:r w:rsidRPr="00986E97">
        <w:rPr>
          <w:rFonts w:ascii="Times New Roman" w:hAnsi="Times New Roman" w:cs="Times New Roman"/>
          <w:b/>
          <w:sz w:val="28"/>
          <w:szCs w:val="28"/>
        </w:rPr>
        <w:t>.</w:t>
      </w:r>
      <w:r w:rsidRPr="00986E97">
        <w:rPr>
          <w:rFonts w:ascii="Times New Roman" w:hAnsi="Times New Roman" w:cs="Times New Roman"/>
          <w:sz w:val="28"/>
          <w:szCs w:val="28"/>
        </w:rPr>
        <w:t xml:space="preserve"> Наставник, исходя из первой встречи, предлагает наставляемому решить одну небольшую, но конкретную и прикладную задачу, чтобы продемонстрировать возможный формат работы. Это может быть беседа, ролевая игра, дискуссия, педагогическая игра, совместное решение прикладной задачи/теста. Совместное посещение мероприятия, работу над проектом, просмотр фильма и т.д. для первой встречи лучше не использовать.</w:t>
      </w:r>
    </w:p>
    <w:p w:rsidR="00E37BF4" w:rsidRPr="00986E97" w:rsidRDefault="00E37BF4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Рефлексия.</w:t>
      </w:r>
      <w:r w:rsidRPr="00986E97">
        <w:rPr>
          <w:rFonts w:ascii="Times New Roman" w:hAnsi="Times New Roman" w:cs="Times New Roman"/>
          <w:sz w:val="28"/>
          <w:szCs w:val="28"/>
        </w:rPr>
        <w:t xml:space="preserve"> По окончании встречи, наставник и наставляемый представляют краткие результаты куратору (возможно заполнение дневника). Эти результаты и ответы помогут обоим участникам понять, в каком </w:t>
      </w:r>
      <w:r w:rsidRPr="00986E97">
        <w:rPr>
          <w:rFonts w:ascii="Times New Roman" w:hAnsi="Times New Roman" w:cs="Times New Roman"/>
          <w:sz w:val="28"/>
          <w:szCs w:val="28"/>
        </w:rPr>
        <w:lastRenderedPageBreak/>
        <w:t>направлении им лучше двигаться, какой формат является комфортным, отрефлексировать свои отношения.</w:t>
      </w:r>
    </w:p>
    <w:p w:rsidR="00E37BF4" w:rsidRPr="00986E97" w:rsidRDefault="00E37BF4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</w:t>
      </w:r>
      <w:r w:rsidRPr="00986E97">
        <w:rPr>
          <w:rFonts w:ascii="Times New Roman" w:hAnsi="Times New Roman" w:cs="Times New Roman"/>
          <w:i/>
          <w:sz w:val="28"/>
          <w:szCs w:val="28"/>
        </w:rPr>
        <w:t>Рекомендуемые пункты</w:t>
      </w:r>
      <w:r w:rsidRPr="00986E9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86E97">
        <w:rPr>
          <w:rFonts w:ascii="Times New Roman" w:hAnsi="Times New Roman" w:cs="Times New Roman"/>
          <w:sz w:val="28"/>
          <w:szCs w:val="28"/>
        </w:rPr>
        <w:t>Что получилось? Что понравилось? Благодаря чему стало возможно достичь результата? Что в следующий раз можно будет сделать по-другому?</w:t>
      </w:r>
    </w:p>
    <w:p w:rsidR="00E37BF4" w:rsidRPr="00986E97" w:rsidRDefault="00E37BF4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Результаты пробной рабочей встречи:</w:t>
      </w:r>
      <w:r w:rsidRPr="00986E97">
        <w:rPr>
          <w:rFonts w:ascii="Times New Roman" w:hAnsi="Times New Roman" w:cs="Times New Roman"/>
          <w:sz w:val="28"/>
          <w:szCs w:val="28"/>
        </w:rPr>
        <w:t xml:space="preserve"> наставник и наставляемый понимают, чем могут быть полезны друг другу, подходят по стилю общения и темпераменту, начинают выстраивать доверительные отношения, получают первый результат/успех, готовы к созданию долгосрочного плана.</w:t>
      </w:r>
    </w:p>
    <w:p w:rsidR="00431D6D" w:rsidRPr="00986E97" w:rsidRDefault="00F41FC5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 xml:space="preserve">Планирование основного процесса работы </w:t>
      </w:r>
    </w:p>
    <w:p w:rsidR="00E37BF4" w:rsidRPr="00986E97" w:rsidRDefault="00F41FC5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Участники -</w:t>
      </w:r>
      <w:r w:rsidRPr="00986E97">
        <w:rPr>
          <w:rFonts w:ascii="Times New Roman" w:hAnsi="Times New Roman" w:cs="Times New Roman"/>
          <w:sz w:val="28"/>
          <w:szCs w:val="28"/>
        </w:rPr>
        <w:t xml:space="preserve"> наставник, наставляемый, куратор.</w:t>
      </w:r>
    </w:p>
    <w:p w:rsidR="00F41FC5" w:rsidRPr="00986E97" w:rsidRDefault="00F41FC5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Роль куратора</w:t>
      </w:r>
      <w:r w:rsidRPr="00986E97">
        <w:rPr>
          <w:rFonts w:ascii="Times New Roman" w:hAnsi="Times New Roman" w:cs="Times New Roman"/>
          <w:sz w:val="28"/>
          <w:szCs w:val="28"/>
        </w:rPr>
        <w:t>: представить наставнику и наставляемому структуру плана работы, еще раз обговорить организационные вопросы, определить примерное количество встреч, проконтролировать понимание участниками важности следования плану реализации поставленной цели.</w:t>
      </w:r>
    </w:p>
    <w:p w:rsidR="00F41FC5" w:rsidRPr="00986E97" w:rsidRDefault="00F41FC5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Желания и ресурсы.</w:t>
      </w:r>
      <w:r w:rsidRPr="00986E97">
        <w:rPr>
          <w:rFonts w:ascii="Times New Roman" w:hAnsi="Times New Roman" w:cs="Times New Roman"/>
          <w:sz w:val="28"/>
          <w:szCs w:val="28"/>
        </w:rPr>
        <w:t xml:space="preserve"> Вместе с куратором пара/группа обсуждают и по итогу формулируют цели на ближайший период работы (минимум месяц). Куратор может предложить участникам программы нижеследующую структуру, которая облегчит процесс перевода “мечты” наставляемого в конкретную цель, результаты достижения которой могут быть измерены и оценены.</w:t>
      </w:r>
    </w:p>
    <w:p w:rsidR="00F41FC5" w:rsidRPr="00986E97" w:rsidRDefault="00AF027E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Результаты встречи-планирования</w:t>
      </w:r>
      <w:r w:rsidRPr="00986E97">
        <w:rPr>
          <w:rFonts w:ascii="Times New Roman" w:hAnsi="Times New Roman" w:cs="Times New Roman"/>
          <w:b/>
          <w:sz w:val="28"/>
          <w:szCs w:val="28"/>
        </w:rPr>
        <w:t>:</w:t>
      </w:r>
      <w:r w:rsidRPr="00986E97">
        <w:rPr>
          <w:rFonts w:ascii="Times New Roman" w:hAnsi="Times New Roman" w:cs="Times New Roman"/>
          <w:sz w:val="28"/>
          <w:szCs w:val="28"/>
        </w:rPr>
        <w:t xml:space="preserve"> определены ключевые договоренности между участниками наставнической программы, поставлены цели и определены сроки взаимодействия, создан примерный план встреч.</w:t>
      </w:r>
    </w:p>
    <w:p w:rsidR="00D77542" w:rsidRPr="00986E97" w:rsidRDefault="007631F3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86E97">
        <w:rPr>
          <w:rFonts w:ascii="Times New Roman" w:hAnsi="Times New Roman" w:cs="Times New Roman"/>
          <w:i/>
          <w:sz w:val="28"/>
          <w:szCs w:val="28"/>
          <w:u w:val="single"/>
        </w:rPr>
        <w:t>Совместная работа наставника и наставляемого</w:t>
      </w:r>
    </w:p>
    <w:p w:rsidR="00431D6D" w:rsidRPr="00986E97" w:rsidRDefault="007631F3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Участники:</w:t>
      </w:r>
      <w:r w:rsidRPr="00986E97">
        <w:rPr>
          <w:rFonts w:ascii="Times New Roman" w:hAnsi="Times New Roman" w:cs="Times New Roman"/>
          <w:sz w:val="28"/>
          <w:szCs w:val="28"/>
        </w:rPr>
        <w:t xml:space="preserve"> наставник, наставляемый (куратор – при необходимости) </w:t>
      </w:r>
    </w:p>
    <w:p w:rsidR="00750816" w:rsidRPr="00986E97" w:rsidRDefault="007631F3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Роль куратора:</w:t>
      </w:r>
      <w:r w:rsidRPr="00986E97">
        <w:rPr>
          <w:rFonts w:ascii="Times New Roman" w:hAnsi="Times New Roman" w:cs="Times New Roman"/>
          <w:sz w:val="28"/>
          <w:szCs w:val="28"/>
        </w:rPr>
        <w:t xml:space="preserve"> организаторская функция, проверка своевременного заполнения форм обратной связи, консультирование наставника при возникновении вопросов. </w:t>
      </w:r>
    </w:p>
    <w:p w:rsidR="00750816" w:rsidRPr="00986E97" w:rsidRDefault="007631F3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Куратор может представить наставнику универсальную структуру встреч. Следует учитывать, что встречи могут проходить в образовательной организации, могут быть оформлены в виде диалога или обсуждения, а могут как практическая работа над проектом. В этом случае наставник самостоятельно формирует структуру и план действий, но, тем не менее, обращается к общей модели: рефлексия + работа + рефлексия</w:t>
      </w:r>
      <w:r w:rsidR="00D77542" w:rsidRPr="00986E97">
        <w:rPr>
          <w:rFonts w:ascii="Times New Roman" w:hAnsi="Times New Roman" w:cs="Times New Roman"/>
          <w:sz w:val="28"/>
          <w:szCs w:val="28"/>
        </w:rPr>
        <w:t>.</w:t>
      </w:r>
      <w:r w:rsidR="00431D6D" w:rsidRPr="00986E97">
        <w:rPr>
          <w:rFonts w:ascii="Times New Roman" w:hAnsi="Times New Roman" w:cs="Times New Roman"/>
          <w:sz w:val="28"/>
          <w:szCs w:val="28"/>
        </w:rPr>
        <w:t xml:space="preserve"> </w:t>
      </w:r>
      <w:r w:rsidR="00750816" w:rsidRPr="00986E97">
        <w:rPr>
          <w:rFonts w:ascii="Times New Roman" w:hAnsi="Times New Roman" w:cs="Times New Roman"/>
          <w:sz w:val="28"/>
          <w:szCs w:val="28"/>
        </w:rPr>
        <w:t>Любая встреча не может длиться менее часа, если проходит очно. Дистанционная работа в формат</w:t>
      </w:r>
      <w:r w:rsidR="00431D6D" w:rsidRPr="00986E97">
        <w:rPr>
          <w:rFonts w:ascii="Times New Roman" w:hAnsi="Times New Roman" w:cs="Times New Roman"/>
          <w:sz w:val="28"/>
          <w:szCs w:val="28"/>
        </w:rPr>
        <w:t xml:space="preserve">е переписки в социальных сетях </w:t>
      </w:r>
      <w:r w:rsidR="00750816" w:rsidRPr="00986E97">
        <w:rPr>
          <w:rFonts w:ascii="Times New Roman" w:hAnsi="Times New Roman" w:cs="Times New Roman"/>
          <w:sz w:val="28"/>
          <w:szCs w:val="28"/>
        </w:rPr>
        <w:t xml:space="preserve">не регламентируется (результаты в любом случае фиксируются). Первые 10 минут встречи посвящены обсуждению изменений, произошедших с момента последней встречи. </w:t>
      </w:r>
      <w:r w:rsidR="00431D6D" w:rsidRPr="00986E97">
        <w:rPr>
          <w:rFonts w:ascii="Times New Roman" w:hAnsi="Times New Roman" w:cs="Times New Roman"/>
          <w:sz w:val="28"/>
          <w:szCs w:val="28"/>
        </w:rPr>
        <w:t xml:space="preserve">Наставляемому </w:t>
      </w:r>
      <w:r w:rsidR="00750816" w:rsidRPr="00986E97">
        <w:rPr>
          <w:rFonts w:ascii="Times New Roman" w:hAnsi="Times New Roman" w:cs="Times New Roman"/>
          <w:sz w:val="28"/>
          <w:szCs w:val="28"/>
        </w:rPr>
        <w:t xml:space="preserve">будет проще раскрыться и настроиться на работу, если он будет говорить о чем-то понятном и знакомом, а наставник поймет, в каком настроении его наставляемый и чему в этот раз можно будет посвятить работу. </w:t>
      </w:r>
    </w:p>
    <w:p w:rsidR="00750816" w:rsidRPr="00986E97" w:rsidRDefault="00C75209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Остальное время посвящено</w:t>
      </w:r>
      <w:r w:rsidR="00750816" w:rsidRPr="00986E97">
        <w:rPr>
          <w:rFonts w:ascii="Times New Roman" w:hAnsi="Times New Roman" w:cs="Times New Roman"/>
          <w:sz w:val="28"/>
          <w:szCs w:val="28"/>
        </w:rPr>
        <w:t xml:space="preserve"> непосредственной работе: это может быть беседа, разбор кейса, посещение мероприятия, работа над проектом, любая иная деятельность. Последние 10 минут отводятся на обсуждение и рефлексию, необходимо резюмировать встречу. Наставляемый и наставник могут ответить на следующие вопросы (и при желании занесли их в </w:t>
      </w:r>
      <w:r w:rsidR="00750816" w:rsidRPr="00986E97">
        <w:rPr>
          <w:rFonts w:ascii="Times New Roman" w:hAnsi="Times New Roman" w:cs="Times New Roman"/>
          <w:sz w:val="28"/>
          <w:szCs w:val="28"/>
        </w:rPr>
        <w:lastRenderedPageBreak/>
        <w:t>дневник):</w:t>
      </w:r>
      <w:r w:rsidRPr="00986E97">
        <w:rPr>
          <w:rFonts w:ascii="Times New Roman" w:hAnsi="Times New Roman" w:cs="Times New Roman"/>
          <w:sz w:val="28"/>
          <w:szCs w:val="28"/>
        </w:rPr>
        <w:t xml:space="preserve"> П</w:t>
      </w:r>
      <w:r w:rsidR="00750816" w:rsidRPr="00986E97">
        <w:rPr>
          <w:rFonts w:ascii="Times New Roman" w:hAnsi="Times New Roman" w:cs="Times New Roman"/>
          <w:sz w:val="28"/>
          <w:szCs w:val="28"/>
        </w:rPr>
        <w:t xml:space="preserve">риблизились ли мы сегодня к цели? Что сегодня получилось хорошо? Что стоит изменить в следующий раз? Как я сейчас себя чувствую?  Что нужно сделать к следующей встрече? </w:t>
      </w:r>
    </w:p>
    <w:p w:rsidR="00750816" w:rsidRPr="00986E97" w:rsidRDefault="00750816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Встречи проводятся не реже одного раза в две недели. Оптимальная частота – два раза в неделю, если речь идет о формах “учитель-учитель”, “ученик-ученик”. Для остальных форм, связанных с необходимостью согласовать график встреч с рабочим расписанием наставника, время и сроки устанавливаются по соглашению сторон и при информировании куратора.</w:t>
      </w:r>
    </w:p>
    <w:p w:rsidR="008529E9" w:rsidRPr="00986E97" w:rsidRDefault="008529E9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86E97">
        <w:rPr>
          <w:rFonts w:ascii="Times New Roman" w:hAnsi="Times New Roman" w:cs="Times New Roman"/>
          <w:i/>
          <w:sz w:val="28"/>
          <w:szCs w:val="28"/>
          <w:u w:val="single"/>
        </w:rPr>
        <w:t xml:space="preserve">Итоговая встреча </w:t>
      </w:r>
    </w:p>
    <w:p w:rsidR="008529E9" w:rsidRPr="00986E97" w:rsidRDefault="008529E9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Участники:</w:t>
      </w:r>
      <w:r w:rsidRPr="00986E97">
        <w:rPr>
          <w:rFonts w:ascii="Times New Roman" w:hAnsi="Times New Roman" w:cs="Times New Roman"/>
          <w:sz w:val="28"/>
          <w:szCs w:val="28"/>
        </w:rPr>
        <w:t xml:space="preserve"> наставник, наставляемый, куратор. </w:t>
      </w:r>
    </w:p>
    <w:p w:rsidR="00776AF4" w:rsidRPr="00986E97" w:rsidRDefault="008529E9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Роль куратора:</w:t>
      </w:r>
      <w:r w:rsidRPr="00986E97">
        <w:rPr>
          <w:rFonts w:ascii="Times New Roman" w:hAnsi="Times New Roman" w:cs="Times New Roman"/>
          <w:sz w:val="28"/>
          <w:szCs w:val="28"/>
        </w:rPr>
        <w:t xml:space="preserve"> организовать встречу, провести анализ результатов, отрефлексировать с участниками их работу в программе наставничества, собрать обратную связь (общую и индивидуальную), собрать информацию о проведенных активностях и достижениях для подсчета баллов (используются для рейтинга наставников и команда), принять решение совместно с участниками о продолжении взаимодействия в рамках нового цикла или его завершении.</w:t>
      </w:r>
      <w:r w:rsidR="00377D92" w:rsidRPr="00986E97">
        <w:rPr>
          <w:rFonts w:ascii="Times New Roman" w:hAnsi="Times New Roman" w:cs="Times New Roman"/>
          <w:sz w:val="28"/>
          <w:szCs w:val="28"/>
        </w:rPr>
        <w:t xml:space="preserve"> </w:t>
      </w:r>
      <w:r w:rsidRPr="00986E97">
        <w:rPr>
          <w:rFonts w:ascii="Times New Roman" w:hAnsi="Times New Roman" w:cs="Times New Roman"/>
          <w:sz w:val="28"/>
          <w:szCs w:val="28"/>
        </w:rPr>
        <w:t xml:space="preserve">Куратор уточняет у участников примерный срок завершения работы по </w:t>
      </w:r>
      <w:r w:rsidR="00377D92" w:rsidRPr="00986E97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986E97">
        <w:rPr>
          <w:rFonts w:ascii="Times New Roman" w:hAnsi="Times New Roman" w:cs="Times New Roman"/>
          <w:sz w:val="28"/>
          <w:szCs w:val="28"/>
        </w:rPr>
        <w:t xml:space="preserve"> поставленных целей, совместно выбирается удобная дата для встречи и подведения итогов. Среди вопросов, ответы на которые должны быть зафиксированы для создания полной картины результатов работы, должны быть следующие: </w:t>
      </w:r>
    </w:p>
    <w:p w:rsidR="00776AF4" w:rsidRPr="00986E97" w:rsidRDefault="00377D92" w:rsidP="00A13B3A">
      <w:pPr>
        <w:pStyle w:val="a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Ч</w:t>
      </w:r>
      <w:r w:rsidR="008529E9" w:rsidRPr="00986E97">
        <w:rPr>
          <w:rFonts w:ascii="Times New Roman" w:hAnsi="Times New Roman" w:cs="Times New Roman"/>
          <w:sz w:val="28"/>
          <w:szCs w:val="28"/>
        </w:rPr>
        <w:t xml:space="preserve">то самого ценного было в вашем взаимодействии?  </w:t>
      </w:r>
    </w:p>
    <w:p w:rsidR="00776AF4" w:rsidRPr="00986E97" w:rsidRDefault="008529E9" w:rsidP="00A13B3A">
      <w:pPr>
        <w:pStyle w:val="a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Каких результатов вы достигли?  </w:t>
      </w:r>
    </w:p>
    <w:p w:rsidR="00776AF4" w:rsidRPr="00986E97" w:rsidRDefault="00831E8C" w:rsidP="00A13B3A">
      <w:pPr>
        <w:pStyle w:val="a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</w:t>
      </w:r>
      <w:r w:rsidR="008529E9" w:rsidRPr="00986E97">
        <w:rPr>
          <w:rFonts w:ascii="Times New Roman" w:hAnsi="Times New Roman" w:cs="Times New Roman"/>
          <w:sz w:val="28"/>
          <w:szCs w:val="28"/>
        </w:rPr>
        <w:t xml:space="preserve">Чему вы научились друг у друга?  </w:t>
      </w:r>
    </w:p>
    <w:p w:rsidR="00776AF4" w:rsidRPr="00986E97" w:rsidRDefault="008529E9" w:rsidP="00A13B3A">
      <w:pPr>
        <w:pStyle w:val="a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Оцените по десятибалльной шкале, насколько вы приблизились к цели – Как вы изменились?  </w:t>
      </w:r>
    </w:p>
    <w:p w:rsidR="00776AF4" w:rsidRPr="00986E97" w:rsidRDefault="008529E9" w:rsidP="00A13B3A">
      <w:pPr>
        <w:pStyle w:val="a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Что вы поняли про себя в процессе общения? </w:t>
      </w:r>
    </w:p>
    <w:p w:rsidR="00776AF4" w:rsidRPr="00986E97" w:rsidRDefault="008529E9" w:rsidP="00A13B3A">
      <w:pPr>
        <w:pStyle w:val="a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Чем запомнилось взаимодействие?  </w:t>
      </w:r>
    </w:p>
    <w:p w:rsidR="00776AF4" w:rsidRPr="00986E97" w:rsidRDefault="008529E9" w:rsidP="00A13B3A">
      <w:pPr>
        <w:pStyle w:val="a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Есть ли необходимость продолжать работу вместе? </w:t>
      </w:r>
    </w:p>
    <w:p w:rsidR="00776AF4" w:rsidRPr="00986E97" w:rsidRDefault="008529E9" w:rsidP="00A13B3A">
      <w:pPr>
        <w:pStyle w:val="a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Хотели бы вы стать наставником/продолжить работу в роли наставника?</w:t>
      </w:r>
    </w:p>
    <w:p w:rsidR="008529E9" w:rsidRPr="00986E97" w:rsidRDefault="00377D92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ab/>
      </w:r>
      <w:r w:rsidR="008529E9" w:rsidRPr="00986E97">
        <w:rPr>
          <w:rFonts w:ascii="Times New Roman" w:hAnsi="Times New Roman" w:cs="Times New Roman"/>
          <w:sz w:val="28"/>
          <w:szCs w:val="28"/>
        </w:rPr>
        <w:t>По окончании встречи куратор собирает заполненные участниками в свободной или типовой форме анкеты и поздравляет с завершением первого цикла программы.</w:t>
      </w:r>
    </w:p>
    <w:p w:rsidR="004E6B9B" w:rsidRPr="00986E97" w:rsidRDefault="004E6B9B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E97">
        <w:rPr>
          <w:rFonts w:ascii="Times New Roman" w:hAnsi="Times New Roman" w:cs="Times New Roman"/>
          <w:b/>
          <w:sz w:val="28"/>
          <w:szCs w:val="28"/>
        </w:rPr>
        <w:t>Завершение программы наставничества</w:t>
      </w:r>
    </w:p>
    <w:p w:rsidR="00750816" w:rsidRPr="00986E97" w:rsidRDefault="009A0BB1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Основные задачи этапа:</w:t>
      </w:r>
      <w:r w:rsidRPr="00986E97">
        <w:rPr>
          <w:rFonts w:ascii="Times New Roman" w:hAnsi="Times New Roman" w:cs="Times New Roman"/>
          <w:sz w:val="28"/>
          <w:szCs w:val="28"/>
        </w:rPr>
        <w:t xml:space="preserve"> подведение итогов работы каждой пары/группы и всей программы в целом, в формате личной и групповой рефлексии, а также проведения открытого публичного мероприятия для популяризации практик наставничества и награждения лучших наставников. Этап предназначен не только для фиксации результатов, но и для организации комфортного выхода наставника и наставляемого из наставнических отношений с перспективой продолжения цикла – вступления в новый этап отношений, продолжения общения на неформальном уровне, смены ролевых позиций.</w:t>
      </w:r>
    </w:p>
    <w:p w:rsidR="009A0BB1" w:rsidRPr="00986E97" w:rsidRDefault="009A0BB1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  <w:u w:val="single"/>
        </w:rPr>
        <w:t>Первый уровень завершения программы</w:t>
      </w:r>
      <w:r w:rsidRPr="00986E97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986E97">
        <w:rPr>
          <w:rFonts w:ascii="Times New Roman" w:hAnsi="Times New Roman" w:cs="Times New Roman"/>
          <w:sz w:val="28"/>
          <w:szCs w:val="28"/>
        </w:rPr>
        <w:t xml:space="preserve"> подведение ит</w:t>
      </w:r>
      <w:r w:rsidR="00377D92" w:rsidRPr="00986E97">
        <w:rPr>
          <w:rFonts w:ascii="Times New Roman" w:hAnsi="Times New Roman" w:cs="Times New Roman"/>
          <w:sz w:val="28"/>
          <w:szCs w:val="28"/>
        </w:rPr>
        <w:t xml:space="preserve">огов взаимодействия пар/групп. </w:t>
      </w:r>
      <w:r w:rsidRPr="00986E97">
        <w:rPr>
          <w:rFonts w:ascii="Times New Roman" w:hAnsi="Times New Roman" w:cs="Times New Roman"/>
          <w:sz w:val="28"/>
          <w:szCs w:val="28"/>
        </w:rPr>
        <w:t xml:space="preserve">Куратору программы важно тщательно координировать процесс завершения взаимодействия и осуществлять его оценку. Информация, полученная от участников при завершении взаимодействия, должна сопоставляться с данными конечной оценки, особенно если к формальной </w:t>
      </w:r>
      <w:r w:rsidRPr="00986E97">
        <w:rPr>
          <w:rFonts w:ascii="Times New Roman" w:hAnsi="Times New Roman" w:cs="Times New Roman"/>
          <w:sz w:val="28"/>
          <w:szCs w:val="28"/>
        </w:rPr>
        <w:lastRenderedPageBreak/>
        <w:t>оценке эффективности программы привлекаются сторонние организации. При благополучном завершении взаимодействия наставника с наставляемым важно отметить вклад наставника и наставляемого в развитие отношений, предложить им возможность подготовиться к завершению взаимоотношений и оценить этот опыт. При желании наставники могут продолжить свое участие в наставнической программе. Тогда образовательная организация может принять решение о продолжении деятельности наставника в рамках программы</w:t>
      </w:r>
      <w:r w:rsidR="00BC062A" w:rsidRPr="00986E97">
        <w:rPr>
          <w:rFonts w:ascii="Times New Roman" w:hAnsi="Times New Roman" w:cs="Times New Roman"/>
          <w:sz w:val="28"/>
          <w:szCs w:val="28"/>
        </w:rPr>
        <w:t>.</w:t>
      </w:r>
    </w:p>
    <w:p w:rsidR="00BC062A" w:rsidRPr="00986E97" w:rsidRDefault="00BC062A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  <w:u w:val="single"/>
        </w:rPr>
        <w:t>Второй уровень завершения программы</w:t>
      </w:r>
      <w:r w:rsidRPr="00986E97">
        <w:rPr>
          <w:rFonts w:ascii="Times New Roman" w:hAnsi="Times New Roman" w:cs="Times New Roman"/>
          <w:i/>
          <w:sz w:val="28"/>
          <w:szCs w:val="28"/>
        </w:rPr>
        <w:t>:</w:t>
      </w:r>
      <w:r w:rsidRPr="00986E97">
        <w:rPr>
          <w:rFonts w:ascii="Times New Roman" w:hAnsi="Times New Roman" w:cs="Times New Roman"/>
          <w:sz w:val="28"/>
          <w:szCs w:val="28"/>
        </w:rPr>
        <w:t xml:space="preserve"> подведение итогов программ</w:t>
      </w:r>
      <w:r w:rsidR="00196427" w:rsidRPr="00986E97">
        <w:rPr>
          <w:rFonts w:ascii="Times New Roman" w:hAnsi="Times New Roman" w:cs="Times New Roman"/>
          <w:sz w:val="28"/>
          <w:szCs w:val="28"/>
        </w:rPr>
        <w:t xml:space="preserve">ы образовательного учреждения, </w:t>
      </w:r>
      <w:r w:rsidRPr="00986E97">
        <w:rPr>
          <w:rFonts w:ascii="Times New Roman" w:hAnsi="Times New Roman" w:cs="Times New Roman"/>
          <w:sz w:val="28"/>
          <w:szCs w:val="28"/>
        </w:rPr>
        <w:t>это общая встреча всех наставников и наставляемых, участвовавших в наставнических отношениях в рамках данной программы наставничества в образовательной организации. Задачи такой встречи: провести групповую рефлексию, обменяться опытом, вдохновить участников успехами друг друга и обсудить (по во</w:t>
      </w:r>
      <w:r w:rsidR="00377D92" w:rsidRPr="00986E97">
        <w:rPr>
          <w:rFonts w:ascii="Times New Roman" w:hAnsi="Times New Roman" w:cs="Times New Roman"/>
          <w:sz w:val="28"/>
          <w:szCs w:val="28"/>
        </w:rPr>
        <w:t xml:space="preserve">зможности) возникшие проблемы. </w:t>
      </w:r>
      <w:r w:rsidRPr="00986E97">
        <w:rPr>
          <w:rFonts w:ascii="Times New Roman" w:hAnsi="Times New Roman" w:cs="Times New Roman"/>
          <w:sz w:val="28"/>
          <w:szCs w:val="28"/>
        </w:rPr>
        <w:t>Эта встреча поможет каждому немного отстраниться от своей личной ситуации, выйти за ее рамки, обогатиться уникальным опытом других участников, почувствовать себя частью наставничества как более масштабного движения.</w:t>
      </w:r>
    </w:p>
    <w:p w:rsidR="006A1175" w:rsidRPr="00986E97" w:rsidRDefault="006A1175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  <w:u w:val="single"/>
        </w:rPr>
        <w:t>Третий уровень завершения программы:</w:t>
      </w:r>
      <w:r w:rsidRPr="00986E97">
        <w:rPr>
          <w:rFonts w:ascii="Times New Roman" w:hAnsi="Times New Roman" w:cs="Times New Roman"/>
          <w:sz w:val="28"/>
          <w:szCs w:val="28"/>
        </w:rPr>
        <w:t xml:space="preserve"> публичное подведение и</w:t>
      </w:r>
      <w:r w:rsidR="000C5FCF" w:rsidRPr="00986E97">
        <w:rPr>
          <w:rFonts w:ascii="Times New Roman" w:hAnsi="Times New Roman" w:cs="Times New Roman"/>
          <w:sz w:val="28"/>
          <w:szCs w:val="28"/>
        </w:rPr>
        <w:t xml:space="preserve">тогов и популяризация практик, </w:t>
      </w:r>
      <w:r w:rsidRPr="00986E97">
        <w:rPr>
          <w:rFonts w:ascii="Times New Roman" w:hAnsi="Times New Roman" w:cs="Times New Roman"/>
          <w:sz w:val="28"/>
          <w:szCs w:val="28"/>
        </w:rPr>
        <w:t>проведение открытого праздничного мероприятия (фестиваля) с публичным подведением итогов программы наставничества. Основные задачи организаторов программы: представление лучших практик наставничества заинтересованным аудиториям, а также чествование конкретных команд и наставников с отдельным награждением лучших команд и наставников. В жюри могут войти: организаторы и все участвующие наставники программы, представители предприятий и обр</w:t>
      </w:r>
      <w:r w:rsidR="00377D92" w:rsidRPr="00986E97">
        <w:rPr>
          <w:rFonts w:ascii="Times New Roman" w:hAnsi="Times New Roman" w:cs="Times New Roman"/>
          <w:sz w:val="28"/>
          <w:szCs w:val="28"/>
        </w:rPr>
        <w:t>азовательных организаций района</w:t>
      </w:r>
      <w:r w:rsidRPr="00986E97">
        <w:rPr>
          <w:rFonts w:ascii="Times New Roman" w:hAnsi="Times New Roman" w:cs="Times New Roman"/>
          <w:sz w:val="28"/>
          <w:szCs w:val="28"/>
        </w:rPr>
        <w:t>, представители родительского комитета и педагогического сооб</w:t>
      </w:r>
      <w:r w:rsidR="00377D92" w:rsidRPr="00986E97">
        <w:rPr>
          <w:rFonts w:ascii="Times New Roman" w:hAnsi="Times New Roman" w:cs="Times New Roman"/>
          <w:sz w:val="28"/>
          <w:szCs w:val="28"/>
        </w:rPr>
        <w:t>щества, администрация поселка</w:t>
      </w:r>
      <w:r w:rsidRPr="00986E97">
        <w:rPr>
          <w:rFonts w:ascii="Times New Roman" w:hAnsi="Times New Roman" w:cs="Times New Roman"/>
          <w:sz w:val="28"/>
          <w:szCs w:val="28"/>
        </w:rPr>
        <w:t xml:space="preserve">. По результатам </w:t>
      </w:r>
      <w:r w:rsidR="00377D92" w:rsidRPr="00986E97">
        <w:rPr>
          <w:rFonts w:ascii="Times New Roman" w:hAnsi="Times New Roman" w:cs="Times New Roman"/>
          <w:sz w:val="28"/>
          <w:szCs w:val="28"/>
        </w:rPr>
        <w:t>завершения программы</w:t>
      </w:r>
      <w:r w:rsidRPr="00986E97">
        <w:rPr>
          <w:rFonts w:ascii="Times New Roman" w:hAnsi="Times New Roman" w:cs="Times New Roman"/>
          <w:sz w:val="28"/>
          <w:szCs w:val="28"/>
        </w:rPr>
        <w:t>, а также представленными достижени</w:t>
      </w:r>
      <w:r w:rsidR="003D1E87" w:rsidRPr="00986E97">
        <w:rPr>
          <w:rFonts w:ascii="Times New Roman" w:hAnsi="Times New Roman" w:cs="Times New Roman"/>
          <w:sz w:val="28"/>
          <w:szCs w:val="28"/>
        </w:rPr>
        <w:t xml:space="preserve">ями выбираются </w:t>
      </w:r>
      <w:r w:rsidRPr="00986E97">
        <w:rPr>
          <w:rFonts w:ascii="Times New Roman" w:hAnsi="Times New Roman" w:cs="Times New Roman"/>
          <w:sz w:val="28"/>
          <w:szCs w:val="28"/>
        </w:rPr>
        <w:t xml:space="preserve">лучшие наставники, получающие </w:t>
      </w:r>
      <w:r w:rsidR="003D1E87" w:rsidRPr="00986E97">
        <w:rPr>
          <w:rFonts w:ascii="Times New Roman" w:hAnsi="Times New Roman" w:cs="Times New Roman"/>
          <w:sz w:val="28"/>
          <w:szCs w:val="28"/>
        </w:rPr>
        <w:t>награды</w:t>
      </w:r>
      <w:r w:rsidRPr="00986E97">
        <w:rPr>
          <w:rFonts w:ascii="Times New Roman" w:hAnsi="Times New Roman" w:cs="Times New Roman"/>
          <w:sz w:val="28"/>
          <w:szCs w:val="28"/>
        </w:rPr>
        <w:t xml:space="preserve">. На мероприятие </w:t>
      </w:r>
      <w:r w:rsidR="003D1E87" w:rsidRPr="00986E97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986E97">
        <w:rPr>
          <w:rFonts w:ascii="Times New Roman" w:hAnsi="Times New Roman" w:cs="Times New Roman"/>
          <w:sz w:val="28"/>
          <w:szCs w:val="28"/>
        </w:rPr>
        <w:t>пригласить следующие возможные целевые аудитории:</w:t>
      </w:r>
    </w:p>
    <w:p w:rsidR="006A1175" w:rsidRPr="00986E97" w:rsidRDefault="006A1175" w:rsidP="00A13B3A">
      <w:pPr>
        <w:pStyle w:val="a4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Обучающихся и сотрудников образовательной организации; </w:t>
      </w:r>
    </w:p>
    <w:p w:rsidR="006A1175" w:rsidRPr="00986E97" w:rsidRDefault="006A1175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● Представителей социальных партнеров образовательной организации; </w:t>
      </w:r>
    </w:p>
    <w:p w:rsidR="006A1175" w:rsidRPr="00986E97" w:rsidRDefault="006A1175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● Специалистов и волонтеров, участвовавших в организации программы; </w:t>
      </w:r>
    </w:p>
    <w:p w:rsidR="006A1175" w:rsidRPr="00986E97" w:rsidRDefault="006A1175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● Представителей образовательных организаций; </w:t>
      </w:r>
    </w:p>
    <w:p w:rsidR="006A1175" w:rsidRPr="00986E97" w:rsidRDefault="006A1175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● Журналистов р</w:t>
      </w:r>
      <w:r w:rsidR="003D1E87" w:rsidRPr="00986E97">
        <w:rPr>
          <w:rFonts w:ascii="Times New Roman" w:hAnsi="Times New Roman" w:cs="Times New Roman"/>
          <w:sz w:val="28"/>
          <w:szCs w:val="28"/>
        </w:rPr>
        <w:t>егиональных СМИ</w:t>
      </w:r>
      <w:r w:rsidRPr="00986E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A1175" w:rsidRPr="00986E97" w:rsidRDefault="006A1175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● Представителей органов власти и т.д.</w:t>
      </w:r>
    </w:p>
    <w:p w:rsidR="006A1175" w:rsidRPr="00986E97" w:rsidRDefault="003D1E87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ab/>
      </w:r>
      <w:r w:rsidR="006A1175" w:rsidRPr="00986E97">
        <w:rPr>
          <w:rFonts w:ascii="Times New Roman" w:hAnsi="Times New Roman" w:cs="Times New Roman"/>
          <w:sz w:val="28"/>
          <w:szCs w:val="28"/>
        </w:rPr>
        <w:t>Для наставников мероприятие будет общественным признанием их работы, мотивирующим к ее продолжению. Наставляемым поможет закрепить достигнутый результат через публичную презентацию своей истории. Кроме того, подведение итогов в формате открытого мероприятия может усилить позиции образовательной организации, повысить ее престиж среди потенциальных обучающихся и их родителей, привлечь партнеров и спонсоров, обогатить образовательную среду и открыть новые во</w:t>
      </w:r>
      <w:r w:rsidRPr="00986E97">
        <w:rPr>
          <w:rFonts w:ascii="Times New Roman" w:hAnsi="Times New Roman" w:cs="Times New Roman"/>
          <w:sz w:val="28"/>
          <w:szCs w:val="28"/>
        </w:rPr>
        <w:t>зможности развития обучающихся.</w:t>
      </w:r>
      <w:r w:rsidR="006A1175" w:rsidRPr="00986E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1175" w:rsidRPr="00986E97" w:rsidRDefault="006A1175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Результаты этапа:</w:t>
      </w:r>
      <w:r w:rsidRPr="00986E97">
        <w:rPr>
          <w:rFonts w:ascii="Times New Roman" w:hAnsi="Times New Roman" w:cs="Times New Roman"/>
          <w:sz w:val="28"/>
          <w:szCs w:val="28"/>
        </w:rPr>
        <w:t xml:space="preserve"> достигнуты цели наставнической программы, собраны лучшие наставнические практики, внимание общественности привлечено к </w:t>
      </w:r>
      <w:r w:rsidRPr="00986E97">
        <w:rPr>
          <w:rFonts w:ascii="Times New Roman" w:hAnsi="Times New Roman" w:cs="Times New Roman"/>
          <w:sz w:val="28"/>
          <w:szCs w:val="28"/>
        </w:rPr>
        <w:lastRenderedPageBreak/>
        <w:t>деятельности образовательных организаций, запущен процесс пополнения базы наставников.</w:t>
      </w:r>
    </w:p>
    <w:p w:rsidR="008C7D5D" w:rsidRPr="00986E97" w:rsidRDefault="008C7D5D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b/>
          <w:sz w:val="28"/>
          <w:szCs w:val="28"/>
        </w:rPr>
        <w:t>Система стимулирования участников наставничества</w:t>
      </w:r>
      <w:r w:rsidRPr="00986E9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7D5D" w:rsidRPr="00986E97" w:rsidRDefault="008C7D5D" w:rsidP="00A13B3A">
      <w:pPr>
        <w:pStyle w:val="a4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Публичная похвала, награждение грамотами, благодарственными письмами;</w:t>
      </w:r>
    </w:p>
    <w:p w:rsidR="00BC39EC" w:rsidRPr="00986E97" w:rsidRDefault="008C7D5D" w:rsidP="00A13B3A">
      <w:pPr>
        <w:pStyle w:val="a4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BC39EC" w:rsidRPr="00986E97">
        <w:rPr>
          <w:rFonts w:ascii="Times New Roman" w:hAnsi="Times New Roman" w:cs="Times New Roman"/>
          <w:sz w:val="28"/>
          <w:szCs w:val="28"/>
        </w:rPr>
        <w:t>на курсы повышения квалификации;</w:t>
      </w:r>
    </w:p>
    <w:p w:rsidR="00BC39EC" w:rsidRPr="00986E97" w:rsidRDefault="00BC39EC" w:rsidP="00A13B3A">
      <w:pPr>
        <w:pStyle w:val="a4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Благодарность в приказе;</w:t>
      </w:r>
    </w:p>
    <w:p w:rsidR="00BC39EC" w:rsidRPr="00986E97" w:rsidRDefault="008C7D5D" w:rsidP="00A13B3A">
      <w:pPr>
        <w:pStyle w:val="a4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Привлечение педаго</w:t>
      </w:r>
      <w:r w:rsidR="00BC39EC" w:rsidRPr="00986E97">
        <w:rPr>
          <w:rFonts w:ascii="Times New Roman" w:hAnsi="Times New Roman" w:cs="Times New Roman"/>
          <w:sz w:val="28"/>
          <w:szCs w:val="28"/>
        </w:rPr>
        <w:t>га к работе в творческой группе;</w:t>
      </w:r>
    </w:p>
    <w:p w:rsidR="00BC39EC" w:rsidRPr="00986E97" w:rsidRDefault="008C7D5D" w:rsidP="00A13B3A">
      <w:pPr>
        <w:pStyle w:val="a4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Направ</w:t>
      </w:r>
      <w:r w:rsidR="00BC39EC" w:rsidRPr="00986E97">
        <w:rPr>
          <w:rFonts w:ascii="Times New Roman" w:hAnsi="Times New Roman" w:cs="Times New Roman"/>
          <w:sz w:val="28"/>
          <w:szCs w:val="28"/>
        </w:rPr>
        <w:t>ление на семинары и конференции;</w:t>
      </w:r>
    </w:p>
    <w:p w:rsidR="00BC39EC" w:rsidRPr="00986E97" w:rsidRDefault="00BC39EC" w:rsidP="00A13B3A">
      <w:pPr>
        <w:pStyle w:val="a4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Выдвижение на конкурсы;</w:t>
      </w:r>
    </w:p>
    <w:p w:rsidR="00BC39EC" w:rsidRPr="00986E97" w:rsidRDefault="008C7D5D" w:rsidP="00A13B3A">
      <w:pPr>
        <w:pStyle w:val="a4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Помощь в обобщении опыта и подготовке собственных </w:t>
      </w:r>
      <w:r w:rsidR="00BC39EC" w:rsidRPr="00986E97">
        <w:rPr>
          <w:rFonts w:ascii="Times New Roman" w:hAnsi="Times New Roman" w:cs="Times New Roman"/>
          <w:sz w:val="28"/>
          <w:szCs w:val="28"/>
        </w:rPr>
        <w:t>пособий или публикаций в печати;</w:t>
      </w:r>
    </w:p>
    <w:p w:rsidR="003D1E87" w:rsidRPr="00986E97" w:rsidRDefault="008C7D5D" w:rsidP="00A13B3A">
      <w:pPr>
        <w:pStyle w:val="a4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Материальное стимулирование</w:t>
      </w:r>
      <w:r w:rsidR="00BC39EC" w:rsidRPr="00986E97">
        <w:rPr>
          <w:rFonts w:ascii="Times New Roman" w:hAnsi="Times New Roman" w:cs="Times New Roman"/>
          <w:sz w:val="28"/>
          <w:szCs w:val="28"/>
        </w:rPr>
        <w:t>.</w:t>
      </w:r>
    </w:p>
    <w:p w:rsidR="003D1E87" w:rsidRPr="00986E97" w:rsidRDefault="003D1E87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34A9" w:rsidRPr="00986E97" w:rsidRDefault="00EC34A9" w:rsidP="00B316CA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86E97">
        <w:rPr>
          <w:rFonts w:ascii="Times New Roman" w:hAnsi="Times New Roman" w:cs="Times New Roman"/>
          <w:b/>
          <w:sz w:val="28"/>
          <w:szCs w:val="28"/>
          <w:u w:val="single"/>
        </w:rPr>
        <w:t>Мониторинг программы наставничества</w:t>
      </w:r>
    </w:p>
    <w:p w:rsidR="00EC34A9" w:rsidRPr="00986E97" w:rsidRDefault="00EC34A9" w:rsidP="00A13B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ab/>
        <w:t>Мониторинг в наставнической деятельности понимается как система сбора, обработки, хранения и использования информации об этой деятельности и/или отдельных ее элементах, ориентированная на информационное обеспечение управления всем процессом этой деятельности. Организация систематического мониторинга наставнической деят</w:t>
      </w:r>
      <w:r w:rsidR="003D1E87" w:rsidRPr="00986E97">
        <w:rPr>
          <w:rFonts w:ascii="Times New Roman" w:hAnsi="Times New Roman" w:cs="Times New Roman"/>
          <w:sz w:val="28"/>
          <w:szCs w:val="28"/>
        </w:rPr>
        <w:t xml:space="preserve">ельности даёт чёткое представление о том, </w:t>
      </w:r>
      <w:r w:rsidRPr="00986E97">
        <w:rPr>
          <w:rFonts w:ascii="Times New Roman" w:hAnsi="Times New Roman" w:cs="Times New Roman"/>
          <w:sz w:val="28"/>
          <w:szCs w:val="28"/>
        </w:rPr>
        <w:t xml:space="preserve"> как происходит процесс наставничества, какие происходят изменения во взаимодействиях наставника с наставляемым, а также, какова динамика развития наставляемого и удовлетворенности наставника своей деятельностью. </w:t>
      </w:r>
    </w:p>
    <w:p w:rsidR="003D1E87" w:rsidRPr="00986E97" w:rsidRDefault="00EC34A9" w:rsidP="00A13B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 xml:space="preserve">Мониторинг программы наставничества состоит из 2 основных этапов: </w:t>
      </w:r>
    </w:p>
    <w:p w:rsidR="003D1E87" w:rsidRPr="00986E97" w:rsidRDefault="003D1E87" w:rsidP="00A13B3A">
      <w:pPr>
        <w:pStyle w:val="a4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К</w:t>
      </w:r>
      <w:r w:rsidR="00EC34A9" w:rsidRPr="00986E97">
        <w:rPr>
          <w:rFonts w:ascii="Times New Roman" w:hAnsi="Times New Roman" w:cs="Times New Roman"/>
          <w:sz w:val="28"/>
          <w:szCs w:val="28"/>
        </w:rPr>
        <w:t>ачество реализации программы наставничества;</w:t>
      </w:r>
    </w:p>
    <w:p w:rsidR="00EC34A9" w:rsidRPr="00986E97" w:rsidRDefault="003D1E87" w:rsidP="00A13B3A">
      <w:pPr>
        <w:pStyle w:val="a4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М</w:t>
      </w:r>
      <w:r w:rsidR="00EC34A9" w:rsidRPr="00986E97">
        <w:rPr>
          <w:rFonts w:ascii="Times New Roman" w:hAnsi="Times New Roman" w:cs="Times New Roman"/>
          <w:sz w:val="28"/>
          <w:szCs w:val="28"/>
        </w:rPr>
        <w:t>отивационно-личностный, компетентностный, профессиональный рост участников и положительная динамика образовательных результатов.</w:t>
      </w:r>
    </w:p>
    <w:p w:rsidR="00EC34A9" w:rsidRPr="00986E97" w:rsidRDefault="00EC34A9" w:rsidP="00A13B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Цели и задачи.</w:t>
      </w:r>
      <w:r w:rsidRPr="00986E97">
        <w:rPr>
          <w:rFonts w:ascii="Times New Roman" w:hAnsi="Times New Roman" w:cs="Times New Roman"/>
          <w:sz w:val="28"/>
          <w:szCs w:val="28"/>
        </w:rPr>
        <w:t xml:space="preserve"> Мониторинг процесса реализации программ наставничества направлен на 2 ключевые цели: </w:t>
      </w:r>
    </w:p>
    <w:p w:rsidR="00EC34A9" w:rsidRPr="00986E97" w:rsidRDefault="00EC34A9" w:rsidP="00A13B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1. Оценка качества реализуемой программы наставничества </w:t>
      </w:r>
    </w:p>
    <w:p w:rsidR="003D1E87" w:rsidRPr="00986E97" w:rsidRDefault="003D1E87" w:rsidP="00A13B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2.</w:t>
      </w:r>
      <w:r w:rsidR="00EC34A9" w:rsidRPr="00986E97">
        <w:rPr>
          <w:rFonts w:ascii="Times New Roman" w:hAnsi="Times New Roman" w:cs="Times New Roman"/>
          <w:sz w:val="28"/>
          <w:szCs w:val="28"/>
        </w:rPr>
        <w:t>Оценка эффективности и полезности программы как инструмента повышения социального и профессионального благополучия внутри учебного заведения и сотрудничающих с ним организаций/индивидов. Среди задач, решаемых данным мониторингом, можно выделить:</w:t>
      </w:r>
    </w:p>
    <w:p w:rsidR="003D1E87" w:rsidRPr="00986E97" w:rsidRDefault="00EC34A9" w:rsidP="00A13B3A">
      <w:pPr>
        <w:pStyle w:val="a4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сбор обратной связи от участников и кураторов (методы анкетирования, тестирования, опрос); </w:t>
      </w:r>
    </w:p>
    <w:p w:rsidR="003D1E87" w:rsidRPr="00986E97" w:rsidRDefault="00EC34A9" w:rsidP="00A13B3A">
      <w:pPr>
        <w:pStyle w:val="a4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обоснование требований к процессу наставничества, к личности наставника; </w:t>
      </w:r>
    </w:p>
    <w:p w:rsidR="003D1E87" w:rsidRPr="00986E97" w:rsidRDefault="00EC34A9" w:rsidP="00A13B3A">
      <w:pPr>
        <w:pStyle w:val="a4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контроль за процессом наставничества; </w:t>
      </w:r>
    </w:p>
    <w:p w:rsidR="003D1E87" w:rsidRPr="00986E97" w:rsidRDefault="00EC34A9" w:rsidP="00A13B3A">
      <w:pPr>
        <w:pStyle w:val="a4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описание особенностей взаимодействия наставника и наставляемого; </w:t>
      </w:r>
    </w:p>
    <w:p w:rsidR="003D1E87" w:rsidRPr="00986E97" w:rsidRDefault="00EC34A9" w:rsidP="00A13B3A">
      <w:pPr>
        <w:pStyle w:val="a4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определение условий эффективного наставничества; </w:t>
      </w:r>
    </w:p>
    <w:p w:rsidR="003D1E87" w:rsidRPr="00986E97" w:rsidRDefault="00EC34A9" w:rsidP="00A13B3A">
      <w:pPr>
        <w:pStyle w:val="a4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контроль показателей социального и профессионального благополучия; </w:t>
      </w:r>
    </w:p>
    <w:p w:rsidR="00EC34A9" w:rsidRPr="00986E97" w:rsidRDefault="00EC34A9" w:rsidP="00A13B3A">
      <w:pPr>
        <w:pStyle w:val="a4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анализ динамики качественных и количественных изменений отслеживаемых показателей.</w:t>
      </w:r>
    </w:p>
    <w:p w:rsidR="005E22B9" w:rsidRPr="00986E97" w:rsidRDefault="005E22B9" w:rsidP="00A13B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lastRenderedPageBreak/>
        <w:tab/>
        <w:t>По результатам опросника будет предоставлен SWOT-анализ реализуемой программы наставничества (Приложение 4). Аббревиатура SWOT означает:</w:t>
      </w:r>
    </w:p>
    <w:p w:rsidR="005E22B9" w:rsidRPr="00986E97" w:rsidRDefault="005E22B9" w:rsidP="00A13B3A">
      <w:pPr>
        <w:pStyle w:val="a4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S – Strengths (сильные стороны) </w:t>
      </w:r>
    </w:p>
    <w:p w:rsidR="005E22B9" w:rsidRPr="00986E97" w:rsidRDefault="005E22B9" w:rsidP="00A13B3A">
      <w:pPr>
        <w:pStyle w:val="a4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W – Weaknesses (слабые стороны) </w:t>
      </w:r>
    </w:p>
    <w:p w:rsidR="005E22B9" w:rsidRPr="00986E97" w:rsidRDefault="005E22B9" w:rsidP="00A13B3A">
      <w:pPr>
        <w:pStyle w:val="a4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O – Opportunities (возможности) </w:t>
      </w:r>
    </w:p>
    <w:p w:rsidR="00F41FC5" w:rsidRPr="00986E97" w:rsidRDefault="005E22B9" w:rsidP="00A13B3A">
      <w:pPr>
        <w:pStyle w:val="a4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T – Threats (угрозы) SWOT-анализ — это удобная, универсальная методика, которая позволяет понять, как спланировать процесс развития программы. Он предоставляет информацию в виде таблицы, которая отражает 4 выделенных параметра: сильные и слабые стороны проекта, его возможности и угрозы реализации программы.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2410"/>
        <w:gridCol w:w="3119"/>
        <w:gridCol w:w="3685"/>
      </w:tblGrid>
      <w:tr w:rsidR="005E22B9" w:rsidRPr="00986E97" w:rsidTr="00A13B3A">
        <w:tc>
          <w:tcPr>
            <w:tcW w:w="2410" w:type="dxa"/>
          </w:tcPr>
          <w:p w:rsidR="005E22B9" w:rsidRPr="00986E97" w:rsidRDefault="005E22B9" w:rsidP="005E22B9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Факторы SWOT </w:t>
            </w:r>
          </w:p>
        </w:tc>
        <w:tc>
          <w:tcPr>
            <w:tcW w:w="3119" w:type="dxa"/>
          </w:tcPr>
          <w:p w:rsidR="005E22B9" w:rsidRPr="00986E97" w:rsidRDefault="005E22B9" w:rsidP="005E22B9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b/>
                <w:sz w:val="28"/>
                <w:szCs w:val="28"/>
              </w:rPr>
              <w:t>Позитивные</w:t>
            </w:r>
          </w:p>
        </w:tc>
        <w:tc>
          <w:tcPr>
            <w:tcW w:w="3685" w:type="dxa"/>
          </w:tcPr>
          <w:p w:rsidR="005E22B9" w:rsidRPr="00986E97" w:rsidRDefault="005E22B9" w:rsidP="005E22B9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b/>
                <w:sz w:val="28"/>
                <w:szCs w:val="28"/>
              </w:rPr>
              <w:t>Негативные</w:t>
            </w:r>
          </w:p>
        </w:tc>
      </w:tr>
      <w:tr w:rsidR="005E22B9" w:rsidRPr="00986E97" w:rsidTr="00A13B3A">
        <w:tc>
          <w:tcPr>
            <w:tcW w:w="2410" w:type="dxa"/>
          </w:tcPr>
          <w:p w:rsidR="005E22B9" w:rsidRPr="00986E97" w:rsidRDefault="005E22B9" w:rsidP="005E22B9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</w:t>
            </w:r>
          </w:p>
        </w:tc>
        <w:tc>
          <w:tcPr>
            <w:tcW w:w="3119" w:type="dxa"/>
          </w:tcPr>
          <w:p w:rsidR="005E22B9" w:rsidRPr="00986E97" w:rsidRDefault="005E22B9" w:rsidP="005E22B9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Сильные стороны</w:t>
            </w:r>
          </w:p>
        </w:tc>
        <w:tc>
          <w:tcPr>
            <w:tcW w:w="3685" w:type="dxa"/>
          </w:tcPr>
          <w:p w:rsidR="005E22B9" w:rsidRPr="00986E97" w:rsidRDefault="005E22B9" w:rsidP="005E22B9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Слабые стороны</w:t>
            </w:r>
          </w:p>
        </w:tc>
      </w:tr>
      <w:tr w:rsidR="005E22B9" w:rsidRPr="00986E97" w:rsidTr="00A13B3A">
        <w:tc>
          <w:tcPr>
            <w:tcW w:w="2410" w:type="dxa"/>
          </w:tcPr>
          <w:p w:rsidR="005E22B9" w:rsidRPr="00986E97" w:rsidRDefault="005E22B9" w:rsidP="005E22B9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Внешние </w:t>
            </w:r>
          </w:p>
        </w:tc>
        <w:tc>
          <w:tcPr>
            <w:tcW w:w="3119" w:type="dxa"/>
          </w:tcPr>
          <w:p w:rsidR="005E22B9" w:rsidRPr="00986E97" w:rsidRDefault="005E22B9" w:rsidP="005E22B9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</w:p>
        </w:tc>
        <w:tc>
          <w:tcPr>
            <w:tcW w:w="3685" w:type="dxa"/>
          </w:tcPr>
          <w:p w:rsidR="005E22B9" w:rsidRPr="00986E97" w:rsidRDefault="005E22B9" w:rsidP="005E22B9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Угрозы</w:t>
            </w:r>
          </w:p>
        </w:tc>
      </w:tr>
    </w:tbl>
    <w:p w:rsidR="005E22B9" w:rsidRPr="00986E97" w:rsidRDefault="005E22B9" w:rsidP="00A13B3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Сильные и слабые стороны – это внутренние факторы, возможности и угрозы – внешние. Внутренние факторы касаются непосредственно проекта, внешние – среды, которая его окружает. Сбор данных для построения SWOT-анализа осуществляется посредством анкеты. Анкета содержит открытые вопросы, закрытые вопросы, вопросы с оценочным параметром. На данном этапе выбран метод анкетирования т.к. он, с одной стороны, позволяет собрать данные в унифицированном виде, с другой – отражает субъективную оценку и пожелания каждого участника. Обусловлено это характером и формой вопросов. SWOT-анализ рекомендуется проводить и анализировать куратору программы</w:t>
      </w:r>
      <w:r w:rsidR="00746735" w:rsidRPr="00986E97">
        <w:rPr>
          <w:rFonts w:ascii="Times New Roman" w:hAnsi="Times New Roman" w:cs="Times New Roman"/>
          <w:sz w:val="28"/>
          <w:szCs w:val="28"/>
        </w:rPr>
        <w:t>.</w:t>
      </w:r>
    </w:p>
    <w:p w:rsidR="00746735" w:rsidRPr="00986E97" w:rsidRDefault="00746735" w:rsidP="00A13B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Ожидаемые результаты.</w:t>
      </w:r>
      <w:r w:rsidRPr="00986E97">
        <w:rPr>
          <w:rFonts w:ascii="Times New Roman" w:hAnsi="Times New Roman" w:cs="Times New Roman"/>
          <w:sz w:val="28"/>
          <w:szCs w:val="28"/>
        </w:rPr>
        <w:t xml:space="preserve">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программы.</w:t>
      </w:r>
    </w:p>
    <w:p w:rsidR="00746735" w:rsidRPr="00986E97" w:rsidRDefault="00746735" w:rsidP="00A13B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ab/>
      </w:r>
      <w:r w:rsidRPr="00986E97">
        <w:rPr>
          <w:rFonts w:ascii="Times New Roman" w:hAnsi="Times New Roman" w:cs="Times New Roman"/>
          <w:i/>
          <w:sz w:val="28"/>
          <w:szCs w:val="28"/>
        </w:rPr>
        <w:t xml:space="preserve">Среди оцениваемых результатов: </w:t>
      </w:r>
    </w:p>
    <w:p w:rsidR="00746735" w:rsidRPr="00986E97" w:rsidRDefault="00746735" w:rsidP="00A13B3A">
      <w:pPr>
        <w:pStyle w:val="a4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Сильные и слабые стороны программы наставничества; </w:t>
      </w:r>
    </w:p>
    <w:p w:rsidR="00746735" w:rsidRPr="00986E97" w:rsidRDefault="00746735" w:rsidP="00A13B3A">
      <w:pPr>
        <w:pStyle w:val="a4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Возможности программы наставничества и угрозы ее реализации; </w:t>
      </w:r>
    </w:p>
    <w:p w:rsidR="00746735" w:rsidRPr="00986E97" w:rsidRDefault="00746735" w:rsidP="00A13B3A">
      <w:pPr>
        <w:pStyle w:val="a4"/>
        <w:numPr>
          <w:ilvl w:val="0"/>
          <w:numId w:val="37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Процент посещения творческих кружков, спортивных секций и внеурочных объединений; </w:t>
      </w:r>
    </w:p>
    <w:p w:rsidR="00746735" w:rsidRPr="00986E97" w:rsidRDefault="00746735" w:rsidP="00A13B3A">
      <w:pPr>
        <w:pStyle w:val="a4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Процент реализации образовательных и культурных проектов на базе образовательного учреждения и совместно с представителем предприятий; </w:t>
      </w:r>
    </w:p>
    <w:p w:rsidR="00746735" w:rsidRPr="00986E97" w:rsidRDefault="00746735" w:rsidP="00A13B3A">
      <w:pPr>
        <w:pStyle w:val="a4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Процент учеников, успешно прошедших профессиональные и компетентностные тесты; </w:t>
      </w:r>
    </w:p>
    <w:p w:rsidR="00746735" w:rsidRPr="00986E97" w:rsidRDefault="00746735" w:rsidP="00A13B3A">
      <w:pPr>
        <w:pStyle w:val="a4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Количество собственных профессиональных работ: статей, исследований, методических практик молодого специалиста.</w:t>
      </w:r>
    </w:p>
    <w:p w:rsidR="00746735" w:rsidRPr="00986E97" w:rsidRDefault="00746735" w:rsidP="00A13B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 xml:space="preserve">Мониторинг влияния программ на всех участников </w:t>
      </w:r>
    </w:p>
    <w:p w:rsidR="00746735" w:rsidRPr="00986E97" w:rsidRDefault="00746735" w:rsidP="00A13B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ab/>
        <w:t xml:space="preserve">Второй этап мониторинга позволяет оценить мотивационно-личностный, компетентностный, профессиональный рост участников и положительную динамику образовательных результатов с учетом эмоционально-личностных, интеллектуальных, мотивационных и социальных черт, </w:t>
      </w:r>
      <w:r w:rsidRPr="00986E97">
        <w:rPr>
          <w:rFonts w:ascii="Times New Roman" w:hAnsi="Times New Roman" w:cs="Times New Roman"/>
          <w:sz w:val="28"/>
          <w:szCs w:val="28"/>
        </w:rPr>
        <w:lastRenderedPageBreak/>
        <w:t xml:space="preserve">характера сферы увлечений участников, в соответствии с учебной и профессиональной успешностью и адаптивностью внутри коллектива. Основываясь на результатах данного этапа, можно выдвинуть предположение о наиболее рациональной и эффективной стратегии формирования пар наставник-наставляемый. </w:t>
      </w:r>
    </w:p>
    <w:p w:rsidR="00746735" w:rsidRPr="00986E97" w:rsidRDefault="00746735" w:rsidP="00A13B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Процесс мониторинга влияния программ на всех участников включает два </w:t>
      </w:r>
      <w:r w:rsidR="00E401C1" w:rsidRPr="00986E97">
        <w:rPr>
          <w:rFonts w:ascii="Times New Roman" w:hAnsi="Times New Roman" w:cs="Times New Roman"/>
          <w:sz w:val="28"/>
          <w:szCs w:val="28"/>
        </w:rPr>
        <w:t>под этапа</w:t>
      </w:r>
      <w:r w:rsidRPr="00986E97">
        <w:rPr>
          <w:rFonts w:ascii="Times New Roman" w:hAnsi="Times New Roman" w:cs="Times New Roman"/>
          <w:sz w:val="28"/>
          <w:szCs w:val="28"/>
        </w:rPr>
        <w:t xml:space="preserve">, первый из которых осуществляется до входа в программу наставничества и второй - по итогам прохождения программы. </w:t>
      </w:r>
    </w:p>
    <w:p w:rsidR="00746735" w:rsidRPr="00986E97" w:rsidRDefault="00746735" w:rsidP="00A13B3A">
      <w:pPr>
        <w:tabs>
          <w:tab w:val="left" w:pos="284"/>
        </w:tabs>
        <w:spacing w:after="0" w:line="240" w:lineRule="auto"/>
        <w:ind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 xml:space="preserve">Цели и задачи </w:t>
      </w:r>
    </w:p>
    <w:p w:rsidR="00746735" w:rsidRPr="00986E97" w:rsidRDefault="00746735" w:rsidP="00A13B3A">
      <w:pPr>
        <w:tabs>
          <w:tab w:val="left" w:pos="284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1. Глубокая оценка изучаемых личностных характеристик участников программы для наиболее эффективного формирова</w:t>
      </w:r>
      <w:r w:rsidR="00E401C1" w:rsidRPr="00986E97">
        <w:rPr>
          <w:rFonts w:ascii="Times New Roman" w:hAnsi="Times New Roman" w:cs="Times New Roman"/>
          <w:sz w:val="28"/>
          <w:szCs w:val="28"/>
        </w:rPr>
        <w:t>ния пар наставник-наставляемый;</w:t>
      </w:r>
    </w:p>
    <w:p w:rsidR="00746735" w:rsidRPr="00986E97" w:rsidRDefault="00746735" w:rsidP="00A13B3A">
      <w:pPr>
        <w:tabs>
          <w:tab w:val="left" w:pos="284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2. Оценка динамики характер</w:t>
      </w:r>
      <w:r w:rsidR="00E401C1" w:rsidRPr="00986E97">
        <w:rPr>
          <w:rFonts w:ascii="Times New Roman" w:hAnsi="Times New Roman" w:cs="Times New Roman"/>
          <w:sz w:val="28"/>
          <w:szCs w:val="28"/>
        </w:rPr>
        <w:t>истик образовательного процесса;</w:t>
      </w:r>
      <w:r w:rsidRPr="00986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735" w:rsidRPr="00986E97" w:rsidRDefault="00746735" w:rsidP="00A13B3A">
      <w:pPr>
        <w:tabs>
          <w:tab w:val="left" w:pos="284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3. Анализ и корректировка сформированных стратегий образования пар наставник-наставляемый.</w:t>
      </w:r>
    </w:p>
    <w:p w:rsidR="00E401C1" w:rsidRPr="00986E97" w:rsidRDefault="00746735" w:rsidP="00A13B3A">
      <w:pPr>
        <w:tabs>
          <w:tab w:val="left" w:pos="-567"/>
          <w:tab w:val="left" w:pos="284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Среди задач, решаемых данным мониторингом, можно выделить: </w:t>
      </w:r>
    </w:p>
    <w:p w:rsidR="00E401C1" w:rsidRPr="00986E97" w:rsidRDefault="00CA4D0F" w:rsidP="00A13B3A">
      <w:pPr>
        <w:pStyle w:val="a4"/>
        <w:numPr>
          <w:ilvl w:val="0"/>
          <w:numId w:val="37"/>
        </w:numPr>
        <w:tabs>
          <w:tab w:val="left" w:pos="-567"/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</w:t>
      </w:r>
      <w:r w:rsidR="00746735" w:rsidRPr="00986E97">
        <w:rPr>
          <w:rFonts w:ascii="Times New Roman" w:hAnsi="Times New Roman" w:cs="Times New Roman"/>
          <w:sz w:val="28"/>
          <w:szCs w:val="28"/>
        </w:rPr>
        <w:t xml:space="preserve">взаимную заинтересованность сторон; </w:t>
      </w:r>
    </w:p>
    <w:p w:rsidR="00E401C1" w:rsidRPr="00986E97" w:rsidRDefault="00CA4D0F" w:rsidP="00A13B3A">
      <w:pPr>
        <w:pStyle w:val="a4"/>
        <w:numPr>
          <w:ilvl w:val="0"/>
          <w:numId w:val="37"/>
        </w:numPr>
        <w:tabs>
          <w:tab w:val="left" w:pos="-567"/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</w:t>
      </w:r>
      <w:r w:rsidR="00746735" w:rsidRPr="00986E97">
        <w:rPr>
          <w:rFonts w:ascii="Times New Roman" w:hAnsi="Times New Roman" w:cs="Times New Roman"/>
          <w:sz w:val="28"/>
          <w:szCs w:val="28"/>
        </w:rPr>
        <w:t xml:space="preserve">научное и практическое обоснование требований к процессу наставничества, к личности наставника; </w:t>
      </w:r>
    </w:p>
    <w:p w:rsidR="00E401C1" w:rsidRPr="00986E97" w:rsidRDefault="00CA4D0F" w:rsidP="00A13B3A">
      <w:pPr>
        <w:pStyle w:val="a4"/>
        <w:numPr>
          <w:ilvl w:val="0"/>
          <w:numId w:val="37"/>
        </w:numPr>
        <w:tabs>
          <w:tab w:val="left" w:pos="-567"/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</w:t>
      </w:r>
      <w:r w:rsidR="00746735" w:rsidRPr="00986E97">
        <w:rPr>
          <w:rFonts w:ascii="Times New Roman" w:hAnsi="Times New Roman" w:cs="Times New Roman"/>
          <w:sz w:val="28"/>
          <w:szCs w:val="28"/>
        </w:rPr>
        <w:t xml:space="preserve">экспериментальное подтверждение необходимости выдвижения описанных выше требований к личности наставника; </w:t>
      </w:r>
    </w:p>
    <w:p w:rsidR="00E401C1" w:rsidRPr="00986E97" w:rsidRDefault="00CA4D0F" w:rsidP="00A13B3A">
      <w:pPr>
        <w:pStyle w:val="a4"/>
        <w:numPr>
          <w:ilvl w:val="0"/>
          <w:numId w:val="37"/>
        </w:numPr>
        <w:tabs>
          <w:tab w:val="left" w:pos="-567"/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</w:t>
      </w:r>
      <w:r w:rsidR="00746735" w:rsidRPr="00986E97">
        <w:rPr>
          <w:rFonts w:ascii="Times New Roman" w:hAnsi="Times New Roman" w:cs="Times New Roman"/>
          <w:sz w:val="28"/>
          <w:szCs w:val="28"/>
        </w:rPr>
        <w:t xml:space="preserve">определение условий эффективного наставничества; </w:t>
      </w:r>
    </w:p>
    <w:p w:rsidR="00E401C1" w:rsidRPr="00986E97" w:rsidRDefault="00CA4D0F" w:rsidP="00A13B3A">
      <w:pPr>
        <w:pStyle w:val="a4"/>
        <w:numPr>
          <w:ilvl w:val="0"/>
          <w:numId w:val="37"/>
        </w:numPr>
        <w:tabs>
          <w:tab w:val="left" w:pos="-567"/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</w:t>
      </w:r>
      <w:r w:rsidR="00746735" w:rsidRPr="00986E97">
        <w:rPr>
          <w:rFonts w:ascii="Times New Roman" w:hAnsi="Times New Roman" w:cs="Times New Roman"/>
          <w:sz w:val="28"/>
          <w:szCs w:val="28"/>
        </w:rPr>
        <w:t>анализ эффективности предложенных стратегий образования пар и внесение корректировок в соответствии с резуль</w:t>
      </w:r>
      <w:r w:rsidR="00E401C1" w:rsidRPr="00986E97">
        <w:rPr>
          <w:rFonts w:ascii="Times New Roman" w:hAnsi="Times New Roman" w:cs="Times New Roman"/>
          <w:sz w:val="28"/>
          <w:szCs w:val="28"/>
        </w:rPr>
        <w:t>татами;</w:t>
      </w:r>
    </w:p>
    <w:p w:rsidR="004F0D58" w:rsidRPr="00986E97" w:rsidRDefault="00CA4D0F" w:rsidP="00A13B3A">
      <w:pPr>
        <w:pStyle w:val="a4"/>
        <w:numPr>
          <w:ilvl w:val="0"/>
          <w:numId w:val="37"/>
        </w:numPr>
        <w:tabs>
          <w:tab w:val="left" w:pos="-567"/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</w:t>
      </w:r>
      <w:r w:rsidR="00E401C1" w:rsidRPr="00986E97">
        <w:rPr>
          <w:rFonts w:ascii="Times New Roman" w:hAnsi="Times New Roman" w:cs="Times New Roman"/>
          <w:sz w:val="28"/>
          <w:szCs w:val="28"/>
        </w:rPr>
        <w:t>с</w:t>
      </w:r>
      <w:r w:rsidR="00746735" w:rsidRPr="00986E97">
        <w:rPr>
          <w:rFonts w:ascii="Times New Roman" w:hAnsi="Times New Roman" w:cs="Times New Roman"/>
          <w:sz w:val="28"/>
          <w:szCs w:val="28"/>
        </w:rPr>
        <w:t>равнение характеристик образовательного процесса «на входе» и «выходе» реализуемой программы.</w:t>
      </w:r>
    </w:p>
    <w:p w:rsidR="00E401C1" w:rsidRPr="00986E97" w:rsidRDefault="00CA4D0F" w:rsidP="00A13B3A">
      <w:pPr>
        <w:pStyle w:val="a4"/>
        <w:tabs>
          <w:tab w:val="left" w:pos="284"/>
          <w:tab w:val="left" w:pos="709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04E" w:rsidRPr="00986E97">
        <w:rPr>
          <w:rFonts w:ascii="Times New Roman" w:hAnsi="Times New Roman" w:cs="Times New Roman"/>
          <w:i/>
          <w:sz w:val="28"/>
          <w:szCs w:val="28"/>
        </w:rPr>
        <w:t>Ожидаемые результаты.</w:t>
      </w:r>
      <w:r w:rsidR="00EF604E" w:rsidRPr="00986E97">
        <w:rPr>
          <w:rFonts w:ascii="Times New Roman" w:hAnsi="Times New Roman" w:cs="Times New Roman"/>
          <w:sz w:val="28"/>
          <w:szCs w:val="28"/>
        </w:rPr>
        <w:t xml:space="preserve"> Результатом мониторинга является оценка и динамика: </w:t>
      </w:r>
    </w:p>
    <w:p w:rsidR="003E6A17" w:rsidRPr="00986E97" w:rsidRDefault="00CA4D0F" w:rsidP="00A13B3A">
      <w:pPr>
        <w:pStyle w:val="a4"/>
        <w:numPr>
          <w:ilvl w:val="0"/>
          <w:numId w:val="38"/>
        </w:numPr>
        <w:tabs>
          <w:tab w:val="left" w:pos="0"/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</w:t>
      </w:r>
      <w:r w:rsidR="00E401C1" w:rsidRPr="00986E97">
        <w:rPr>
          <w:rFonts w:ascii="Times New Roman" w:hAnsi="Times New Roman" w:cs="Times New Roman"/>
          <w:sz w:val="28"/>
          <w:szCs w:val="28"/>
        </w:rPr>
        <w:t>р</w:t>
      </w:r>
      <w:r w:rsidR="00EF604E" w:rsidRPr="00986E97">
        <w:rPr>
          <w:rFonts w:ascii="Times New Roman" w:hAnsi="Times New Roman" w:cs="Times New Roman"/>
          <w:sz w:val="28"/>
          <w:szCs w:val="28"/>
        </w:rPr>
        <w:t xml:space="preserve">азвития гибких навыков, необходимых для гармоничной личности; </w:t>
      </w:r>
    </w:p>
    <w:p w:rsidR="003E6A17" w:rsidRPr="00986E97" w:rsidRDefault="00CA4D0F" w:rsidP="00A13B3A">
      <w:pPr>
        <w:pStyle w:val="a4"/>
        <w:numPr>
          <w:ilvl w:val="0"/>
          <w:numId w:val="38"/>
        </w:numPr>
        <w:tabs>
          <w:tab w:val="left" w:pos="0"/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</w:t>
      </w:r>
      <w:r w:rsidR="00E401C1" w:rsidRPr="00986E97">
        <w:rPr>
          <w:rFonts w:ascii="Times New Roman" w:hAnsi="Times New Roman" w:cs="Times New Roman"/>
          <w:sz w:val="28"/>
          <w:szCs w:val="28"/>
        </w:rPr>
        <w:t>у</w:t>
      </w:r>
      <w:r w:rsidR="00EF604E" w:rsidRPr="00986E97">
        <w:rPr>
          <w:rFonts w:ascii="Times New Roman" w:hAnsi="Times New Roman" w:cs="Times New Roman"/>
          <w:sz w:val="28"/>
          <w:szCs w:val="28"/>
        </w:rPr>
        <w:t xml:space="preserve">ровня мотивированности и осознанности участников в вопросах саморазвития и профессионального образования; </w:t>
      </w:r>
    </w:p>
    <w:p w:rsidR="003E6A17" w:rsidRPr="00986E97" w:rsidRDefault="00CA4D0F" w:rsidP="00A13B3A">
      <w:pPr>
        <w:pStyle w:val="a4"/>
        <w:numPr>
          <w:ilvl w:val="0"/>
          <w:numId w:val="38"/>
        </w:numPr>
        <w:tabs>
          <w:tab w:val="left" w:pos="0"/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</w:t>
      </w:r>
      <w:r w:rsidR="00E401C1" w:rsidRPr="00986E97">
        <w:rPr>
          <w:rFonts w:ascii="Times New Roman" w:hAnsi="Times New Roman" w:cs="Times New Roman"/>
          <w:sz w:val="28"/>
          <w:szCs w:val="28"/>
        </w:rPr>
        <w:t>с</w:t>
      </w:r>
      <w:r w:rsidR="00EF604E" w:rsidRPr="00986E97">
        <w:rPr>
          <w:rFonts w:ascii="Times New Roman" w:hAnsi="Times New Roman" w:cs="Times New Roman"/>
          <w:sz w:val="28"/>
          <w:szCs w:val="28"/>
        </w:rPr>
        <w:t xml:space="preserve">тепени включенности обучающихся в образовательные процессы организации; </w:t>
      </w:r>
    </w:p>
    <w:p w:rsidR="003E6A17" w:rsidRPr="00986E97" w:rsidRDefault="00CA4D0F" w:rsidP="00A13B3A">
      <w:pPr>
        <w:pStyle w:val="a4"/>
        <w:numPr>
          <w:ilvl w:val="0"/>
          <w:numId w:val="38"/>
        </w:numPr>
        <w:tabs>
          <w:tab w:val="left" w:pos="0"/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</w:t>
      </w:r>
      <w:r w:rsidR="00E401C1" w:rsidRPr="00986E97">
        <w:rPr>
          <w:rFonts w:ascii="Times New Roman" w:hAnsi="Times New Roman" w:cs="Times New Roman"/>
          <w:sz w:val="28"/>
          <w:szCs w:val="28"/>
        </w:rPr>
        <w:t>к</w:t>
      </w:r>
      <w:r w:rsidR="00EF604E" w:rsidRPr="00986E97">
        <w:rPr>
          <w:rFonts w:ascii="Times New Roman" w:hAnsi="Times New Roman" w:cs="Times New Roman"/>
          <w:sz w:val="28"/>
          <w:szCs w:val="28"/>
        </w:rPr>
        <w:t xml:space="preserve">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школе. </w:t>
      </w:r>
    </w:p>
    <w:p w:rsidR="004F0D58" w:rsidRPr="00986E97" w:rsidRDefault="003E6A17" w:rsidP="00A13B3A">
      <w:pPr>
        <w:pStyle w:val="a4"/>
        <w:tabs>
          <w:tab w:val="left" w:pos="284"/>
          <w:tab w:val="left" w:pos="567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ab/>
      </w:r>
      <w:r w:rsidR="003F2B8D" w:rsidRPr="00986E97">
        <w:rPr>
          <w:rFonts w:ascii="Times New Roman" w:hAnsi="Times New Roman" w:cs="Times New Roman"/>
          <w:sz w:val="28"/>
          <w:szCs w:val="28"/>
        </w:rPr>
        <w:tab/>
      </w:r>
      <w:r w:rsidR="00EF604E" w:rsidRPr="00986E97">
        <w:rPr>
          <w:rFonts w:ascii="Times New Roman" w:hAnsi="Times New Roman" w:cs="Times New Roman"/>
          <w:sz w:val="28"/>
          <w:szCs w:val="28"/>
        </w:rPr>
        <w:t>Все это позволит увидеть, как повлияла программа наставничества на участников, и спрогнозировать их дальнейшее развитие. Другим результатом мониторинга будут данные анализа и внесенные на их основании корректировки в рекомендации наиболее целесообразного объединения участников в пары наставник-наставляемый.</w:t>
      </w:r>
    </w:p>
    <w:p w:rsidR="007103C7" w:rsidRPr="00986E97" w:rsidRDefault="007103C7" w:rsidP="00A13B3A">
      <w:pPr>
        <w:pStyle w:val="a4"/>
        <w:tabs>
          <w:tab w:val="left" w:pos="284"/>
          <w:tab w:val="left" w:pos="426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 xml:space="preserve">Среди оцениваемых результатов </w:t>
      </w:r>
    </w:p>
    <w:p w:rsidR="007103C7" w:rsidRPr="00986E97" w:rsidRDefault="00CA4D0F" w:rsidP="00A13B3A">
      <w:pPr>
        <w:pStyle w:val="a4"/>
        <w:numPr>
          <w:ilvl w:val="0"/>
          <w:numId w:val="40"/>
        </w:numPr>
        <w:tabs>
          <w:tab w:val="left" w:pos="284"/>
          <w:tab w:val="left" w:pos="426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</w:t>
      </w:r>
      <w:r w:rsidR="00285782" w:rsidRPr="00986E97">
        <w:rPr>
          <w:rFonts w:ascii="Times New Roman" w:hAnsi="Times New Roman" w:cs="Times New Roman"/>
          <w:sz w:val="28"/>
          <w:szCs w:val="28"/>
        </w:rPr>
        <w:t>у</w:t>
      </w:r>
      <w:r w:rsidR="007103C7" w:rsidRPr="00986E97">
        <w:rPr>
          <w:rFonts w:ascii="Times New Roman" w:hAnsi="Times New Roman" w:cs="Times New Roman"/>
          <w:sz w:val="28"/>
          <w:szCs w:val="28"/>
        </w:rPr>
        <w:t xml:space="preserve">ровень сформированности гибких навыков; </w:t>
      </w:r>
    </w:p>
    <w:p w:rsidR="007103C7" w:rsidRPr="00986E97" w:rsidRDefault="00CA4D0F" w:rsidP="00A13B3A">
      <w:pPr>
        <w:pStyle w:val="a4"/>
        <w:numPr>
          <w:ilvl w:val="0"/>
          <w:numId w:val="40"/>
        </w:numPr>
        <w:tabs>
          <w:tab w:val="left" w:pos="284"/>
          <w:tab w:val="left" w:pos="426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</w:t>
      </w:r>
      <w:r w:rsidR="00285782" w:rsidRPr="00986E97">
        <w:rPr>
          <w:rFonts w:ascii="Times New Roman" w:hAnsi="Times New Roman" w:cs="Times New Roman"/>
          <w:sz w:val="28"/>
          <w:szCs w:val="28"/>
        </w:rPr>
        <w:t>у</w:t>
      </w:r>
      <w:r w:rsidR="007103C7" w:rsidRPr="00986E97">
        <w:rPr>
          <w:rFonts w:ascii="Times New Roman" w:hAnsi="Times New Roman" w:cs="Times New Roman"/>
          <w:sz w:val="28"/>
          <w:szCs w:val="28"/>
        </w:rPr>
        <w:t>ровень профессиона</w:t>
      </w:r>
      <w:r w:rsidR="00285782" w:rsidRPr="00986E97">
        <w:rPr>
          <w:rFonts w:ascii="Times New Roman" w:hAnsi="Times New Roman" w:cs="Times New Roman"/>
          <w:sz w:val="28"/>
          <w:szCs w:val="28"/>
        </w:rPr>
        <w:t>льного выгорания</w:t>
      </w:r>
      <w:r w:rsidR="007103C7" w:rsidRPr="00986E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103C7" w:rsidRPr="00986E97" w:rsidRDefault="00CA4D0F" w:rsidP="00A13B3A">
      <w:pPr>
        <w:pStyle w:val="a4"/>
        <w:numPr>
          <w:ilvl w:val="0"/>
          <w:numId w:val="40"/>
        </w:numPr>
        <w:tabs>
          <w:tab w:val="left" w:pos="284"/>
          <w:tab w:val="left" w:pos="426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</w:t>
      </w:r>
      <w:r w:rsidR="00285782" w:rsidRPr="00986E97">
        <w:rPr>
          <w:rFonts w:ascii="Times New Roman" w:hAnsi="Times New Roman" w:cs="Times New Roman"/>
          <w:sz w:val="28"/>
          <w:szCs w:val="28"/>
        </w:rPr>
        <w:t>удовлетворенность профессией</w:t>
      </w:r>
      <w:r w:rsidR="007103C7" w:rsidRPr="00986E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10A3" w:rsidRPr="00986E97" w:rsidRDefault="00CA4D0F" w:rsidP="00A13B3A">
      <w:pPr>
        <w:pStyle w:val="a4"/>
        <w:numPr>
          <w:ilvl w:val="0"/>
          <w:numId w:val="40"/>
        </w:numPr>
        <w:tabs>
          <w:tab w:val="left" w:pos="284"/>
          <w:tab w:val="left" w:pos="426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</w:t>
      </w:r>
      <w:r w:rsidR="00285782" w:rsidRPr="00986E97">
        <w:rPr>
          <w:rFonts w:ascii="Times New Roman" w:hAnsi="Times New Roman" w:cs="Times New Roman"/>
          <w:sz w:val="28"/>
          <w:szCs w:val="28"/>
        </w:rPr>
        <w:t>п</w:t>
      </w:r>
      <w:r w:rsidR="007103C7" w:rsidRPr="00986E97">
        <w:rPr>
          <w:rFonts w:ascii="Times New Roman" w:hAnsi="Times New Roman" w:cs="Times New Roman"/>
          <w:sz w:val="28"/>
          <w:szCs w:val="28"/>
        </w:rPr>
        <w:t>сихологический климат в педагогич</w:t>
      </w:r>
      <w:r w:rsidR="00285782" w:rsidRPr="00986E97">
        <w:rPr>
          <w:rFonts w:ascii="Times New Roman" w:hAnsi="Times New Roman" w:cs="Times New Roman"/>
          <w:sz w:val="28"/>
          <w:szCs w:val="28"/>
        </w:rPr>
        <w:t>еском коллективе</w:t>
      </w:r>
      <w:r w:rsidR="007103C7" w:rsidRPr="00986E97">
        <w:rPr>
          <w:rFonts w:ascii="Times New Roman" w:hAnsi="Times New Roman" w:cs="Times New Roman"/>
          <w:sz w:val="28"/>
          <w:szCs w:val="28"/>
        </w:rPr>
        <w:t>.</w:t>
      </w:r>
    </w:p>
    <w:p w:rsidR="00CA4D0F" w:rsidRPr="00986E97" w:rsidRDefault="003F2B8D" w:rsidP="003F2B8D">
      <w:pPr>
        <w:spacing w:after="0" w:line="360" w:lineRule="auto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6E9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B77BB1" w:rsidRPr="00986E97" w:rsidRDefault="00850661" w:rsidP="003F2B8D">
      <w:pPr>
        <w:spacing w:after="0" w:line="360" w:lineRule="auto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6E9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План реализации Программы</w:t>
      </w:r>
      <w:r w:rsidR="0037017A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2022-2026</w:t>
      </w:r>
      <w:r w:rsidR="00CA4D0F" w:rsidRPr="00986E9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гг.</w:t>
      </w:r>
    </w:p>
    <w:p w:rsidR="00B77BB1" w:rsidRPr="00986E97" w:rsidRDefault="00B77BB1" w:rsidP="00B77BB1">
      <w:pPr>
        <w:spacing w:after="0" w:line="228" w:lineRule="exact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0774" w:type="dxa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2977"/>
        <w:gridCol w:w="1843"/>
        <w:gridCol w:w="1701"/>
      </w:tblGrid>
      <w:tr w:rsidR="00B77BB1" w:rsidRPr="00986E97" w:rsidTr="00D711D0">
        <w:trPr>
          <w:trHeight w:val="28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77BB1" w:rsidRPr="00986E97" w:rsidRDefault="00B77BB1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BB1" w:rsidRPr="00986E97" w:rsidRDefault="00B77BB1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Сроки</w:t>
            </w:r>
          </w:p>
        </w:tc>
        <w:tc>
          <w:tcPr>
            <w:tcW w:w="297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BB1" w:rsidRPr="00986E97" w:rsidRDefault="00B77BB1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>Ожидаемый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BB1" w:rsidRPr="00986E97" w:rsidRDefault="00B77BB1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BB1" w:rsidRPr="00986E97" w:rsidRDefault="00B77BB1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Ответственный</w:t>
            </w:r>
          </w:p>
        </w:tc>
      </w:tr>
      <w:tr w:rsidR="00B77BB1" w:rsidRPr="00986E97" w:rsidTr="00D711D0">
        <w:trPr>
          <w:trHeight w:val="276"/>
        </w:trPr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BB1" w:rsidRPr="00986E97" w:rsidRDefault="00B77BB1" w:rsidP="00B77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77BB1" w:rsidRPr="00986E97" w:rsidRDefault="00B77BB1" w:rsidP="00B77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B77BB1" w:rsidRPr="00986E97" w:rsidRDefault="00B77BB1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B77BB1" w:rsidRPr="00986E97" w:rsidRDefault="00B77BB1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эффективности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77BB1" w:rsidRPr="00986E97" w:rsidRDefault="00B77BB1" w:rsidP="00B77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BB1" w:rsidRPr="00986E97" w:rsidTr="00D711D0">
        <w:trPr>
          <w:trHeight w:val="279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BB1" w:rsidRPr="00986E97" w:rsidRDefault="00B77BB1" w:rsidP="00B77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BB1" w:rsidRPr="00986E97" w:rsidRDefault="00B77BB1" w:rsidP="00B77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BB1" w:rsidRPr="00986E97" w:rsidRDefault="00B77BB1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(вид документа)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BB1" w:rsidRPr="00986E97" w:rsidRDefault="00B77BB1" w:rsidP="00B77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BB1" w:rsidRPr="00986E97" w:rsidRDefault="00B77BB1" w:rsidP="00B77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BB1" w:rsidRPr="00986E97" w:rsidTr="0011617B">
        <w:trPr>
          <w:trHeight w:val="266"/>
        </w:trPr>
        <w:tc>
          <w:tcPr>
            <w:tcW w:w="9073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7BB1" w:rsidRPr="00986E97" w:rsidRDefault="00B77BB1" w:rsidP="00B77BB1">
            <w:pPr>
              <w:spacing w:after="0" w:line="264" w:lineRule="exact"/>
              <w:ind w:left="3920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Организационно-методическое сопровождение деятельности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BB1" w:rsidRPr="00986E97" w:rsidRDefault="00B77BB1" w:rsidP="00B77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343" w:rsidRPr="00986E97" w:rsidTr="00D711D0">
        <w:trPr>
          <w:trHeight w:val="3887"/>
        </w:trPr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343" w:rsidRPr="00986E97" w:rsidRDefault="00D55343" w:rsidP="00B77BB1">
            <w:pPr>
              <w:spacing w:after="0" w:line="25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базы наставляемых из числа</w:t>
            </w:r>
          </w:p>
          <w:p w:rsidR="00D55343" w:rsidRPr="00986E97" w:rsidRDefault="00D55343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обучающихся, педагогов.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D55343" w:rsidRPr="00986E97" w:rsidRDefault="00760CB4" w:rsidP="00B77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05.11-20.11.2022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D55343" w:rsidRPr="00986E97" w:rsidRDefault="00D55343" w:rsidP="00B77BB1">
            <w:pPr>
              <w:spacing w:after="0" w:line="25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Сформирована база</w:t>
            </w:r>
          </w:p>
          <w:p w:rsidR="00D55343" w:rsidRPr="00986E97" w:rsidRDefault="00D55343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наставляемых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  <w:vAlign w:val="bottom"/>
          </w:tcPr>
          <w:p w:rsidR="00D55343" w:rsidRPr="00986E97" w:rsidRDefault="00D55343" w:rsidP="00B77BB1">
            <w:pPr>
              <w:spacing w:after="0" w:line="25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Количество</w:t>
            </w:r>
          </w:p>
          <w:p w:rsidR="00D55343" w:rsidRPr="00986E97" w:rsidRDefault="00D55343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участников,</w:t>
            </w:r>
          </w:p>
          <w:p w:rsidR="00D55343" w:rsidRPr="00986E97" w:rsidRDefault="00D55343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охваченных</w:t>
            </w:r>
          </w:p>
          <w:p w:rsidR="00D55343" w:rsidRPr="00986E97" w:rsidRDefault="00D55343" w:rsidP="000E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наставничества не</w:t>
            </w:r>
          </w:p>
          <w:p w:rsidR="00D55343" w:rsidRPr="00986E97" w:rsidRDefault="00D55343" w:rsidP="000E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менее 3% от</w:t>
            </w:r>
          </w:p>
          <w:p w:rsidR="00D55343" w:rsidRPr="00986E97" w:rsidRDefault="00D55343" w:rsidP="000E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общего количества</w:t>
            </w:r>
          </w:p>
          <w:p w:rsidR="00D55343" w:rsidRPr="00986E97" w:rsidRDefault="00D55343" w:rsidP="000E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членов каждой</w:t>
            </w:r>
          </w:p>
          <w:p w:rsidR="00D55343" w:rsidRPr="00986E97" w:rsidRDefault="00D55343" w:rsidP="000E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Целевой группы</w:t>
            </w:r>
          </w:p>
          <w:p w:rsidR="00D55343" w:rsidRPr="00986E97" w:rsidRDefault="00D55343" w:rsidP="000E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3% от общего</w:t>
            </w:r>
          </w:p>
          <w:p w:rsidR="00D55343" w:rsidRPr="00986E97" w:rsidRDefault="00D55343" w:rsidP="000E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числа</w:t>
            </w:r>
          </w:p>
          <w:p w:rsidR="00D55343" w:rsidRPr="00986E97" w:rsidRDefault="00D55343" w:rsidP="000E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обучающихся в</w:t>
            </w:r>
          </w:p>
          <w:p w:rsidR="00D55343" w:rsidRPr="00986E97" w:rsidRDefault="00D55343" w:rsidP="000E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школе, 3% от</w:t>
            </w:r>
          </w:p>
          <w:p w:rsidR="00D55343" w:rsidRPr="00986E97" w:rsidRDefault="00D55343" w:rsidP="000E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общего числа</w:t>
            </w:r>
          </w:p>
          <w:p w:rsidR="00D55343" w:rsidRPr="00986E97" w:rsidRDefault="00D55343" w:rsidP="000E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педагогических</w:t>
            </w:r>
          </w:p>
          <w:p w:rsidR="00D55343" w:rsidRPr="00986E97" w:rsidRDefault="00D55343" w:rsidP="000E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 и т.д.)</w:t>
            </w:r>
          </w:p>
        </w:tc>
        <w:tc>
          <w:tcPr>
            <w:tcW w:w="1701" w:type="dxa"/>
            <w:tcBorders>
              <w:bottom w:val="nil"/>
              <w:right w:val="single" w:sz="8" w:space="0" w:color="auto"/>
            </w:tcBorders>
            <w:vAlign w:val="bottom"/>
          </w:tcPr>
          <w:p w:rsidR="00D55343" w:rsidRPr="00986E97" w:rsidRDefault="00D55343" w:rsidP="00B77BB1">
            <w:pPr>
              <w:spacing w:after="0" w:line="25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</w:t>
            </w:r>
          </w:p>
          <w:p w:rsidR="00D55343" w:rsidRPr="00986E97" w:rsidRDefault="00D55343" w:rsidP="00B77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Куратор </w:t>
            </w:r>
          </w:p>
        </w:tc>
      </w:tr>
    </w:tbl>
    <w:p w:rsidR="00B77BB1" w:rsidRPr="00986E97" w:rsidRDefault="00B77BB1" w:rsidP="00B77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77BB1" w:rsidRPr="00986E97" w:rsidSect="003D0BBC">
          <w:footerReference w:type="default" r:id="rId8"/>
          <w:pgSz w:w="11906" w:h="16840"/>
          <w:pgMar w:top="567" w:right="1274" w:bottom="567" w:left="1418" w:header="0" w:footer="0" w:gutter="0"/>
          <w:cols w:space="720" w:equalWidth="0">
            <w:col w:w="9214"/>
          </w:cols>
          <w:titlePg/>
          <w:docGrid w:linePitch="299"/>
        </w:sectPr>
      </w:pPr>
    </w:p>
    <w:p w:rsidR="00B77BB1" w:rsidRPr="00986E97" w:rsidRDefault="00B77BB1" w:rsidP="00D55343">
      <w:pPr>
        <w:spacing w:after="0" w:line="240" w:lineRule="auto"/>
        <w:ind w:right="120"/>
        <w:rPr>
          <w:rFonts w:ascii="Times New Roman" w:hAnsi="Times New Roman" w:cs="Times New Roman"/>
          <w:sz w:val="28"/>
          <w:szCs w:val="28"/>
        </w:rPr>
      </w:pPr>
    </w:p>
    <w:p w:rsidR="00B77BB1" w:rsidRPr="00986E97" w:rsidRDefault="00B77BB1" w:rsidP="00B77BB1">
      <w:pPr>
        <w:spacing w:after="0" w:line="257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7"/>
        <w:gridCol w:w="45"/>
        <w:gridCol w:w="1834"/>
        <w:gridCol w:w="40"/>
        <w:gridCol w:w="2809"/>
        <w:gridCol w:w="1839"/>
        <w:gridCol w:w="1682"/>
        <w:gridCol w:w="18"/>
      </w:tblGrid>
      <w:tr w:rsidR="00D55343" w:rsidRPr="00986E97" w:rsidTr="000E1AE2">
        <w:trPr>
          <w:gridAfter w:val="1"/>
          <w:wAfter w:w="18" w:type="dxa"/>
          <w:trHeight w:val="1884"/>
        </w:trPr>
        <w:tc>
          <w:tcPr>
            <w:tcW w:w="25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343" w:rsidRPr="00986E97" w:rsidRDefault="00D55343" w:rsidP="00D55343">
            <w:pPr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Формирование перечня партнерских организаций в</w:t>
            </w:r>
          </w:p>
          <w:p w:rsidR="00D55343" w:rsidRPr="00986E97" w:rsidRDefault="00D55343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целях привлечения их к реализации программы</w:t>
            </w:r>
          </w:p>
          <w:p w:rsidR="00D55343" w:rsidRPr="00986E97" w:rsidRDefault="00D55343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(системы) наставничества</w:t>
            </w:r>
          </w:p>
        </w:tc>
        <w:tc>
          <w:tcPr>
            <w:tcW w:w="1879" w:type="dxa"/>
            <w:gridSpan w:val="2"/>
            <w:tcBorders>
              <w:right w:val="single" w:sz="8" w:space="0" w:color="auto"/>
            </w:tcBorders>
            <w:vAlign w:val="bottom"/>
          </w:tcPr>
          <w:p w:rsidR="00D55343" w:rsidRPr="00986E97" w:rsidRDefault="0037017A" w:rsidP="00B77BB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 21.11.2022</w:t>
            </w:r>
          </w:p>
        </w:tc>
        <w:tc>
          <w:tcPr>
            <w:tcW w:w="2849" w:type="dxa"/>
            <w:gridSpan w:val="2"/>
            <w:tcBorders>
              <w:right w:val="single" w:sz="8" w:space="0" w:color="auto"/>
            </w:tcBorders>
            <w:vAlign w:val="bottom"/>
          </w:tcPr>
          <w:p w:rsidR="00D55343" w:rsidRPr="00986E97" w:rsidRDefault="00D55343" w:rsidP="00D55343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</w:t>
            </w:r>
          </w:p>
          <w:p w:rsidR="00D55343" w:rsidRPr="00986E97" w:rsidRDefault="00D55343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перечень</w:t>
            </w:r>
          </w:p>
          <w:p w:rsidR="00D55343" w:rsidRPr="00986E97" w:rsidRDefault="00D55343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партнерских</w:t>
            </w:r>
          </w:p>
          <w:p w:rsidR="00D55343" w:rsidRPr="00986E97" w:rsidRDefault="00D55343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организаций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D55343" w:rsidRPr="00986E97" w:rsidRDefault="00D55343" w:rsidP="00B77BB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3 % организаций,</w:t>
            </w:r>
          </w:p>
          <w:p w:rsidR="00D55343" w:rsidRPr="00986E97" w:rsidRDefault="00D55343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предприятий</w:t>
            </w:r>
          </w:p>
          <w:p w:rsidR="00D55343" w:rsidRPr="00986E97" w:rsidRDefault="00D55343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приняли участие в</w:t>
            </w:r>
          </w:p>
          <w:p w:rsidR="00D55343" w:rsidRPr="00986E97" w:rsidRDefault="00D55343" w:rsidP="00D55343">
            <w:pPr>
              <w:spacing w:after="0" w:line="25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  <w:r w:rsidRPr="00986E97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 xml:space="preserve"> Целевой модели</w:t>
            </w:r>
          </w:p>
          <w:p w:rsidR="00D55343" w:rsidRPr="00986E97" w:rsidRDefault="00D55343" w:rsidP="00D55343">
            <w:pPr>
              <w:spacing w:after="0"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наставничества,</w:t>
            </w:r>
          </w:p>
          <w:p w:rsidR="00D55343" w:rsidRPr="00986E97" w:rsidRDefault="00D55343" w:rsidP="00D55343">
            <w:pPr>
              <w:spacing w:after="0" w:line="26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предоставив</w:t>
            </w:r>
          </w:p>
          <w:p w:rsidR="00D55343" w:rsidRPr="00986E97" w:rsidRDefault="00D55343" w:rsidP="00D55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наставников</w:t>
            </w:r>
          </w:p>
        </w:tc>
        <w:tc>
          <w:tcPr>
            <w:tcW w:w="1682" w:type="dxa"/>
            <w:tcBorders>
              <w:right w:val="single" w:sz="8" w:space="0" w:color="auto"/>
            </w:tcBorders>
            <w:vAlign w:val="bottom"/>
          </w:tcPr>
          <w:p w:rsidR="00D55343" w:rsidRPr="00986E97" w:rsidRDefault="00D55343" w:rsidP="00B77BB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  Зам.директора </w:t>
            </w:r>
          </w:p>
          <w:p w:rsidR="00D55343" w:rsidRPr="00986E97" w:rsidRDefault="00D55343" w:rsidP="00B77BB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343" w:rsidRPr="00986E97" w:rsidTr="000E1AE2">
        <w:trPr>
          <w:gridAfter w:val="1"/>
          <w:wAfter w:w="18" w:type="dxa"/>
          <w:trHeight w:val="1899"/>
        </w:trPr>
        <w:tc>
          <w:tcPr>
            <w:tcW w:w="25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343" w:rsidRPr="00986E97" w:rsidRDefault="00D55343" w:rsidP="00B77BB1">
            <w:pPr>
              <w:spacing w:after="0"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соглашений с организациями-</w:t>
            </w:r>
          </w:p>
          <w:p w:rsidR="00D55343" w:rsidRPr="00986E97" w:rsidRDefault="00D55343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партнерами по внедрению целевой модели</w:t>
            </w:r>
          </w:p>
          <w:p w:rsidR="00D55343" w:rsidRPr="00986E97" w:rsidRDefault="00D55343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наставничества</w:t>
            </w:r>
          </w:p>
        </w:tc>
        <w:tc>
          <w:tcPr>
            <w:tcW w:w="1879" w:type="dxa"/>
            <w:gridSpan w:val="2"/>
            <w:tcBorders>
              <w:right w:val="single" w:sz="8" w:space="0" w:color="auto"/>
            </w:tcBorders>
            <w:vAlign w:val="bottom"/>
          </w:tcPr>
          <w:p w:rsidR="00D55343" w:rsidRPr="00986E97" w:rsidRDefault="0037017A" w:rsidP="00B77BB1">
            <w:pPr>
              <w:spacing w:after="0"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 21.11.2022</w:t>
            </w:r>
          </w:p>
        </w:tc>
        <w:tc>
          <w:tcPr>
            <w:tcW w:w="2849" w:type="dxa"/>
            <w:gridSpan w:val="2"/>
            <w:tcBorders>
              <w:right w:val="single" w:sz="8" w:space="0" w:color="auto"/>
            </w:tcBorders>
            <w:vAlign w:val="bottom"/>
          </w:tcPr>
          <w:p w:rsidR="00D55343" w:rsidRPr="00986E97" w:rsidRDefault="00D55343" w:rsidP="00B77BB1">
            <w:pPr>
              <w:spacing w:after="0"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Соглашения с</w:t>
            </w:r>
          </w:p>
          <w:p w:rsidR="00D55343" w:rsidRPr="00986E97" w:rsidRDefault="00D55343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организациями-</w:t>
            </w:r>
          </w:p>
          <w:p w:rsidR="00D55343" w:rsidRPr="00986E97" w:rsidRDefault="00D55343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партнерами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D55343" w:rsidRPr="00986E97" w:rsidRDefault="00D55343" w:rsidP="00D55343">
            <w:pPr>
              <w:spacing w:after="0"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Заключены соглашения с организациями-</w:t>
            </w:r>
          </w:p>
          <w:p w:rsidR="00D55343" w:rsidRPr="00986E97" w:rsidRDefault="00D55343" w:rsidP="00D55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партнерами по внедрению целевой модели</w:t>
            </w:r>
          </w:p>
          <w:p w:rsidR="00D55343" w:rsidRPr="00986E97" w:rsidRDefault="00D55343" w:rsidP="00D55343">
            <w:pPr>
              <w:spacing w:after="0"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наставничества</w:t>
            </w:r>
          </w:p>
        </w:tc>
        <w:tc>
          <w:tcPr>
            <w:tcW w:w="1682" w:type="dxa"/>
            <w:tcBorders>
              <w:right w:val="single" w:sz="8" w:space="0" w:color="auto"/>
            </w:tcBorders>
            <w:vAlign w:val="bottom"/>
          </w:tcPr>
          <w:p w:rsidR="00D55343" w:rsidRPr="00986E97" w:rsidRDefault="00D55343" w:rsidP="00B77BB1">
            <w:pPr>
              <w:spacing w:after="0"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Директор</w:t>
            </w:r>
          </w:p>
        </w:tc>
      </w:tr>
      <w:tr w:rsidR="00AF59B0" w:rsidRPr="00986E97" w:rsidTr="000E1AE2">
        <w:trPr>
          <w:gridAfter w:val="1"/>
          <w:wAfter w:w="18" w:type="dxa"/>
          <w:trHeight w:val="2160"/>
        </w:trPr>
        <w:tc>
          <w:tcPr>
            <w:tcW w:w="25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59B0" w:rsidRPr="00986E97" w:rsidRDefault="00AF59B0" w:rsidP="00B77BB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обучения педагогических работников,</w:t>
            </w:r>
          </w:p>
          <w:p w:rsidR="00AF59B0" w:rsidRPr="00986E97" w:rsidRDefault="00AF59B0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наставников в том числе с применением</w:t>
            </w:r>
          </w:p>
          <w:p w:rsidR="00AF59B0" w:rsidRPr="00986E97" w:rsidRDefault="00AF59B0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дистанционных образовательных технологий</w:t>
            </w:r>
          </w:p>
        </w:tc>
        <w:tc>
          <w:tcPr>
            <w:tcW w:w="1879" w:type="dxa"/>
            <w:gridSpan w:val="2"/>
            <w:tcBorders>
              <w:right w:val="single" w:sz="8" w:space="0" w:color="auto"/>
            </w:tcBorders>
            <w:vAlign w:val="bottom"/>
          </w:tcPr>
          <w:p w:rsidR="00AF59B0" w:rsidRPr="00986E97" w:rsidRDefault="00AF59B0" w:rsidP="00B77BB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</w:p>
          <w:p w:rsidR="00AF59B0" w:rsidRPr="00986E97" w:rsidRDefault="00AF59B0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отдельному</w:t>
            </w:r>
          </w:p>
          <w:p w:rsidR="00AF59B0" w:rsidRPr="00986E97" w:rsidRDefault="00AF59B0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графику</w:t>
            </w:r>
          </w:p>
        </w:tc>
        <w:tc>
          <w:tcPr>
            <w:tcW w:w="4688" w:type="dxa"/>
            <w:gridSpan w:val="3"/>
            <w:tcBorders>
              <w:right w:val="single" w:sz="8" w:space="0" w:color="auto"/>
            </w:tcBorders>
            <w:vAlign w:val="bottom"/>
          </w:tcPr>
          <w:p w:rsidR="00AF59B0" w:rsidRPr="00986E97" w:rsidRDefault="00AF59B0" w:rsidP="00B77BB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Привлечено не менее 5 экспертов,</w:t>
            </w:r>
          </w:p>
          <w:p w:rsidR="00AF59B0" w:rsidRPr="00986E97" w:rsidRDefault="00AF59B0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сформированы группы наставников для</w:t>
            </w:r>
          </w:p>
          <w:p w:rsidR="00AF59B0" w:rsidRPr="00986E97" w:rsidRDefault="00AF59B0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обучения, проведено не менее 3</w:t>
            </w:r>
          </w:p>
          <w:p w:rsidR="00AF59B0" w:rsidRPr="00986E97" w:rsidRDefault="00AF59B0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 занятий для каждой</w:t>
            </w:r>
          </w:p>
          <w:p w:rsidR="00AF59B0" w:rsidRPr="00986E97" w:rsidRDefault="00AF59B0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группы, оказаны индивидуальные</w:t>
            </w:r>
          </w:p>
          <w:p w:rsidR="00AF59B0" w:rsidRPr="00986E97" w:rsidRDefault="00AF59B0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682" w:type="dxa"/>
            <w:tcBorders>
              <w:right w:val="single" w:sz="8" w:space="0" w:color="auto"/>
            </w:tcBorders>
            <w:vAlign w:val="bottom"/>
          </w:tcPr>
          <w:p w:rsidR="00AF59B0" w:rsidRPr="00986E97" w:rsidRDefault="00AF59B0" w:rsidP="00B77BB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</w:p>
        </w:tc>
      </w:tr>
      <w:tr w:rsidR="00AF59B0" w:rsidRPr="00986E97" w:rsidTr="000E1AE2">
        <w:trPr>
          <w:gridAfter w:val="1"/>
          <w:wAfter w:w="18" w:type="dxa"/>
          <w:trHeight w:val="2740"/>
        </w:trPr>
        <w:tc>
          <w:tcPr>
            <w:tcW w:w="25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59B0" w:rsidRPr="00986E97" w:rsidRDefault="00AF59B0" w:rsidP="00B77BB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общей встречи потенциальных</w:t>
            </w:r>
          </w:p>
          <w:p w:rsidR="00AF59B0" w:rsidRPr="00986E97" w:rsidRDefault="00AF59B0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наставников и наставляемых в формате</w:t>
            </w:r>
          </w:p>
          <w:p w:rsidR="00AF59B0" w:rsidRPr="00986E97" w:rsidRDefault="00AF59B0" w:rsidP="00B77BB1">
            <w:pPr>
              <w:spacing w:after="0" w:line="28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нетворкинг" (комплекс упражнений на</w:t>
            </w:r>
          </w:p>
          <w:p w:rsidR="00AF59B0" w:rsidRPr="00986E97" w:rsidRDefault="00AF59B0" w:rsidP="00B77BB1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знакомство, взаимодействие и коммуникацию)</w:t>
            </w:r>
          </w:p>
        </w:tc>
        <w:tc>
          <w:tcPr>
            <w:tcW w:w="1879" w:type="dxa"/>
            <w:gridSpan w:val="2"/>
            <w:tcBorders>
              <w:right w:val="single" w:sz="8" w:space="0" w:color="auto"/>
            </w:tcBorders>
            <w:vAlign w:val="bottom"/>
          </w:tcPr>
          <w:p w:rsidR="00AF59B0" w:rsidRPr="00986E97" w:rsidRDefault="00AF59B0" w:rsidP="00D637F2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AF59B0" w:rsidRPr="00986E97" w:rsidRDefault="00AF59B0" w:rsidP="00D63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периода реализации ЦМН</w:t>
            </w:r>
          </w:p>
        </w:tc>
        <w:tc>
          <w:tcPr>
            <w:tcW w:w="4688" w:type="dxa"/>
            <w:gridSpan w:val="3"/>
            <w:tcBorders>
              <w:right w:val="single" w:sz="8" w:space="0" w:color="auto"/>
            </w:tcBorders>
            <w:vAlign w:val="bottom"/>
          </w:tcPr>
          <w:p w:rsidR="00AF59B0" w:rsidRPr="00986E97" w:rsidRDefault="00AF59B0" w:rsidP="00B77BB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Организована общая встреча в формате</w:t>
            </w:r>
          </w:p>
          <w:p w:rsidR="00AF59B0" w:rsidRPr="00986E97" w:rsidRDefault="00AF59B0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"нетворкинг", проведено пост-</w:t>
            </w:r>
          </w:p>
          <w:p w:rsidR="00AF59B0" w:rsidRPr="00986E97" w:rsidRDefault="00AF59B0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анкетирование на предмет</w:t>
            </w:r>
          </w:p>
          <w:p w:rsidR="00AF59B0" w:rsidRPr="00986E97" w:rsidRDefault="00AF59B0" w:rsidP="00B77BB1">
            <w:pPr>
              <w:spacing w:after="0" w:line="26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предпочитаемого наставника и</w:t>
            </w:r>
          </w:p>
          <w:p w:rsidR="00AF59B0" w:rsidRPr="00986E97" w:rsidRDefault="00AF59B0" w:rsidP="00B77BB1">
            <w:pPr>
              <w:spacing w:after="0"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наставляемого</w:t>
            </w:r>
          </w:p>
        </w:tc>
        <w:tc>
          <w:tcPr>
            <w:tcW w:w="1682" w:type="dxa"/>
            <w:tcBorders>
              <w:right w:val="single" w:sz="8" w:space="0" w:color="auto"/>
            </w:tcBorders>
            <w:vAlign w:val="bottom"/>
          </w:tcPr>
          <w:p w:rsidR="00AF59B0" w:rsidRPr="00986E97" w:rsidRDefault="00AF59B0" w:rsidP="00B77BB1">
            <w:pPr>
              <w:spacing w:after="0"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Куратор </w:t>
            </w:r>
          </w:p>
        </w:tc>
      </w:tr>
      <w:tr w:rsidR="00D637F2" w:rsidRPr="00986E97" w:rsidTr="00D637F2">
        <w:trPr>
          <w:gridAfter w:val="1"/>
          <w:wAfter w:w="18" w:type="dxa"/>
          <w:trHeight w:val="261"/>
        </w:trPr>
        <w:tc>
          <w:tcPr>
            <w:tcW w:w="25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7F2" w:rsidRPr="00986E97" w:rsidRDefault="00D637F2" w:rsidP="00B77BB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Формирование наставнических пар или групп</w:t>
            </w:r>
          </w:p>
        </w:tc>
        <w:tc>
          <w:tcPr>
            <w:tcW w:w="1879" w:type="dxa"/>
            <w:gridSpan w:val="2"/>
            <w:tcBorders>
              <w:right w:val="single" w:sz="8" w:space="0" w:color="auto"/>
            </w:tcBorders>
            <w:vAlign w:val="bottom"/>
          </w:tcPr>
          <w:p w:rsidR="00D637F2" w:rsidRPr="00986E97" w:rsidRDefault="0037017A" w:rsidP="00B77BB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 21.11.2022</w:t>
            </w:r>
          </w:p>
        </w:tc>
        <w:tc>
          <w:tcPr>
            <w:tcW w:w="4688" w:type="dxa"/>
            <w:gridSpan w:val="3"/>
            <w:tcBorders>
              <w:right w:val="single" w:sz="8" w:space="0" w:color="auto"/>
            </w:tcBorders>
            <w:vAlign w:val="bottom"/>
          </w:tcPr>
          <w:p w:rsidR="00D637F2" w:rsidRPr="00986E97" w:rsidRDefault="00D637F2" w:rsidP="00B77BB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Сформированы наставнические пары или группы</w:t>
            </w:r>
          </w:p>
        </w:tc>
        <w:tc>
          <w:tcPr>
            <w:tcW w:w="1682" w:type="dxa"/>
            <w:tcBorders>
              <w:right w:val="single" w:sz="8" w:space="0" w:color="auto"/>
            </w:tcBorders>
            <w:vAlign w:val="bottom"/>
          </w:tcPr>
          <w:p w:rsidR="00D637F2" w:rsidRPr="00986E97" w:rsidRDefault="00D637F2" w:rsidP="00B77BB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Участники рабочей группы.</w:t>
            </w:r>
          </w:p>
        </w:tc>
      </w:tr>
      <w:tr w:rsidR="00AF59B0" w:rsidRPr="00986E97" w:rsidTr="000E1AE2">
        <w:trPr>
          <w:gridAfter w:val="1"/>
          <w:wAfter w:w="18" w:type="dxa"/>
          <w:trHeight w:val="2994"/>
        </w:trPr>
        <w:tc>
          <w:tcPr>
            <w:tcW w:w="25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59B0" w:rsidRPr="00986E97" w:rsidRDefault="00AF59B0" w:rsidP="00AF59B0">
            <w:pPr>
              <w:spacing w:after="0"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lastRenderedPageBreak/>
              <w:t>Оформление согласий на обработку персональных</w:t>
            </w:r>
          </w:p>
          <w:p w:rsidR="00AF59B0" w:rsidRPr="00986E97" w:rsidRDefault="00AF59B0" w:rsidP="00AF59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данных участников Целевой модели</w:t>
            </w:r>
          </w:p>
          <w:p w:rsidR="00AF59B0" w:rsidRPr="00986E97" w:rsidRDefault="00AF59B0" w:rsidP="00AF59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наставничества и законных представителей</w:t>
            </w:r>
          </w:p>
          <w:p w:rsidR="00AF59B0" w:rsidRPr="00986E97" w:rsidRDefault="00AF59B0" w:rsidP="00AF59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обучающихся, не достигших 14-летнего возраста</w:t>
            </w:r>
          </w:p>
        </w:tc>
        <w:tc>
          <w:tcPr>
            <w:tcW w:w="1879" w:type="dxa"/>
            <w:gridSpan w:val="2"/>
            <w:tcBorders>
              <w:right w:val="single" w:sz="8" w:space="0" w:color="auto"/>
            </w:tcBorders>
            <w:vAlign w:val="bottom"/>
          </w:tcPr>
          <w:p w:rsidR="00AF59B0" w:rsidRPr="00986E97" w:rsidRDefault="0037017A" w:rsidP="00B77BB1">
            <w:pPr>
              <w:spacing w:after="0" w:line="26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 21.11.2022</w:t>
            </w:r>
          </w:p>
        </w:tc>
        <w:tc>
          <w:tcPr>
            <w:tcW w:w="4688" w:type="dxa"/>
            <w:gridSpan w:val="3"/>
            <w:tcBorders>
              <w:right w:val="single" w:sz="8" w:space="0" w:color="auto"/>
            </w:tcBorders>
            <w:vAlign w:val="bottom"/>
          </w:tcPr>
          <w:p w:rsidR="00AF59B0" w:rsidRPr="00986E97" w:rsidRDefault="00AF59B0" w:rsidP="00B77BB1">
            <w:pPr>
              <w:spacing w:after="0" w:line="26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Оформлены согласия на обработку</w:t>
            </w:r>
          </w:p>
          <w:p w:rsidR="00AF59B0" w:rsidRPr="00986E97" w:rsidRDefault="00AF59B0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персональных данных у 100% участников</w:t>
            </w:r>
          </w:p>
          <w:p w:rsidR="00AF59B0" w:rsidRPr="00986E97" w:rsidRDefault="00AF59B0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(из общей базы)</w:t>
            </w:r>
          </w:p>
        </w:tc>
        <w:tc>
          <w:tcPr>
            <w:tcW w:w="1682" w:type="dxa"/>
            <w:tcBorders>
              <w:right w:val="single" w:sz="8" w:space="0" w:color="auto"/>
            </w:tcBorders>
            <w:vAlign w:val="bottom"/>
          </w:tcPr>
          <w:p w:rsidR="00AF59B0" w:rsidRPr="00986E97" w:rsidRDefault="00AF59B0" w:rsidP="00B77BB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Участники рабочей группы.</w:t>
            </w:r>
          </w:p>
        </w:tc>
      </w:tr>
      <w:tr w:rsidR="00AF59B0" w:rsidRPr="00986E97" w:rsidTr="000E1AE2">
        <w:trPr>
          <w:gridAfter w:val="1"/>
          <w:wAfter w:w="18" w:type="dxa"/>
          <w:trHeight w:val="2160"/>
        </w:trPr>
        <w:tc>
          <w:tcPr>
            <w:tcW w:w="250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59B0" w:rsidRPr="00986E97" w:rsidRDefault="00AF59B0" w:rsidP="00AF59B0">
            <w:pPr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Организация работы наставнических пар или</w:t>
            </w:r>
          </w:p>
          <w:p w:rsidR="00AF59B0" w:rsidRPr="00986E97" w:rsidRDefault="00AF59B0" w:rsidP="00AF59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групп:</w:t>
            </w:r>
          </w:p>
          <w:p w:rsidR="00AF59B0" w:rsidRPr="00986E97" w:rsidRDefault="00AF59B0" w:rsidP="00AF59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- встреча-знакомство;</w:t>
            </w:r>
          </w:p>
          <w:p w:rsidR="00AF59B0" w:rsidRPr="00986E97" w:rsidRDefault="00AF59B0" w:rsidP="00AF59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 пробная встреча;</w:t>
            </w:r>
          </w:p>
          <w:p w:rsidR="00AF59B0" w:rsidRPr="00986E97" w:rsidRDefault="00AF59B0" w:rsidP="00AF59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 встреча планирование;</w:t>
            </w:r>
          </w:p>
          <w:p w:rsidR="00AF59B0" w:rsidRPr="00986E97" w:rsidRDefault="00AF59B0" w:rsidP="00AF59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совместная работа наставника и наставляемого в</w:t>
            </w:r>
          </w:p>
          <w:p w:rsidR="00AF59B0" w:rsidRPr="00986E97" w:rsidRDefault="00AF59B0" w:rsidP="00AF59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соответствии с разработанным индивидуальным</w:t>
            </w:r>
          </w:p>
          <w:p w:rsidR="00AF59B0" w:rsidRPr="00986E97" w:rsidRDefault="00AF59B0" w:rsidP="00AF59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планом;</w:t>
            </w:r>
          </w:p>
          <w:p w:rsidR="00AF59B0" w:rsidRPr="00986E97" w:rsidRDefault="00AF59B0" w:rsidP="00AF59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 итоговая встреча</w:t>
            </w:r>
          </w:p>
        </w:tc>
        <w:tc>
          <w:tcPr>
            <w:tcW w:w="187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F59B0" w:rsidRPr="00986E97" w:rsidRDefault="00AF59B0" w:rsidP="00B77BB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AF59B0" w:rsidRPr="00986E97" w:rsidRDefault="00AF59B0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периода реализации ЦМН</w:t>
            </w:r>
          </w:p>
        </w:tc>
        <w:tc>
          <w:tcPr>
            <w:tcW w:w="4688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F59B0" w:rsidRPr="00986E97" w:rsidRDefault="00AF59B0" w:rsidP="00B77BB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Реализация мероприятий в рамках</w:t>
            </w:r>
          </w:p>
          <w:p w:rsidR="00AF59B0" w:rsidRPr="00986E97" w:rsidRDefault="00AF59B0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индивидуальных планов</w:t>
            </w:r>
          </w:p>
        </w:tc>
        <w:tc>
          <w:tcPr>
            <w:tcW w:w="1682" w:type="dxa"/>
            <w:tcBorders>
              <w:right w:val="single" w:sz="8" w:space="0" w:color="auto"/>
            </w:tcBorders>
            <w:vAlign w:val="bottom"/>
          </w:tcPr>
          <w:p w:rsidR="00AF59B0" w:rsidRPr="00986E97" w:rsidRDefault="00AF59B0" w:rsidP="00B77BB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Зам.директора Куратор</w:t>
            </w:r>
          </w:p>
          <w:p w:rsidR="00AF59B0" w:rsidRPr="00986E97" w:rsidRDefault="00AF59B0" w:rsidP="00B77BB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F59B0" w:rsidRPr="00986E97" w:rsidTr="000E1AE2">
        <w:trPr>
          <w:gridAfter w:val="1"/>
          <w:wAfter w:w="18" w:type="dxa"/>
          <w:trHeight w:val="833"/>
        </w:trPr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59B0" w:rsidRPr="00986E97" w:rsidRDefault="00AF59B0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F59B0" w:rsidRPr="00986E97" w:rsidRDefault="00AF59B0" w:rsidP="00B77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F59B0" w:rsidRPr="00986E97" w:rsidRDefault="00AF59B0" w:rsidP="00B77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right w:val="single" w:sz="8" w:space="0" w:color="auto"/>
            </w:tcBorders>
            <w:vAlign w:val="bottom"/>
          </w:tcPr>
          <w:p w:rsidR="00AF59B0" w:rsidRPr="00986E97" w:rsidRDefault="00AF59B0" w:rsidP="00B77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9B0" w:rsidRPr="00986E97" w:rsidTr="000E1AE2">
        <w:trPr>
          <w:gridAfter w:val="1"/>
          <w:wAfter w:w="18" w:type="dxa"/>
          <w:trHeight w:val="1332"/>
        </w:trPr>
        <w:tc>
          <w:tcPr>
            <w:tcW w:w="25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59B0" w:rsidRPr="00986E97" w:rsidRDefault="00AF59B0" w:rsidP="00B77BB1">
            <w:pPr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Проведение первых организационных встреч</w:t>
            </w:r>
          </w:p>
          <w:p w:rsidR="00AF59B0" w:rsidRPr="00986E97" w:rsidRDefault="00AF59B0" w:rsidP="00B77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 наставнической пары/группы</w:t>
            </w:r>
          </w:p>
        </w:tc>
        <w:tc>
          <w:tcPr>
            <w:tcW w:w="1879" w:type="dxa"/>
            <w:gridSpan w:val="2"/>
            <w:tcBorders>
              <w:right w:val="single" w:sz="8" w:space="0" w:color="auto"/>
            </w:tcBorders>
            <w:vAlign w:val="bottom"/>
          </w:tcPr>
          <w:p w:rsidR="00AF59B0" w:rsidRPr="00986E97" w:rsidRDefault="0037017A" w:rsidP="00B77BB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 25.11.2022</w:t>
            </w:r>
          </w:p>
        </w:tc>
        <w:tc>
          <w:tcPr>
            <w:tcW w:w="4688" w:type="dxa"/>
            <w:gridSpan w:val="3"/>
            <w:tcBorders>
              <w:right w:val="single" w:sz="8" w:space="0" w:color="auto"/>
            </w:tcBorders>
            <w:vAlign w:val="bottom"/>
          </w:tcPr>
          <w:p w:rsidR="00AF59B0" w:rsidRPr="00986E97" w:rsidRDefault="00AF59B0" w:rsidP="00B77BB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Проведены организационные встречи,</w:t>
            </w:r>
          </w:p>
          <w:p w:rsidR="00AF59B0" w:rsidRPr="00986E97" w:rsidRDefault="00AF59B0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составлены индивидуальные планы</w:t>
            </w:r>
          </w:p>
          <w:p w:rsidR="00AF59B0" w:rsidRPr="00986E97" w:rsidRDefault="00AF59B0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 каждой наставнической</w:t>
            </w:r>
          </w:p>
          <w:p w:rsidR="00AF59B0" w:rsidRPr="00986E97" w:rsidRDefault="00AF59B0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пары/группы</w:t>
            </w:r>
          </w:p>
        </w:tc>
        <w:tc>
          <w:tcPr>
            <w:tcW w:w="1682" w:type="dxa"/>
            <w:tcBorders>
              <w:right w:val="single" w:sz="8" w:space="0" w:color="auto"/>
            </w:tcBorders>
            <w:vAlign w:val="bottom"/>
          </w:tcPr>
          <w:p w:rsidR="00AF59B0" w:rsidRPr="00986E97" w:rsidRDefault="00AF59B0" w:rsidP="00B77BB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Участники рабочей группы.</w:t>
            </w:r>
          </w:p>
        </w:tc>
      </w:tr>
      <w:tr w:rsidR="00AF59B0" w:rsidRPr="00986E97" w:rsidTr="00D637F2">
        <w:trPr>
          <w:gridAfter w:val="1"/>
          <w:wAfter w:w="18" w:type="dxa"/>
          <w:trHeight w:val="264"/>
        </w:trPr>
        <w:tc>
          <w:tcPr>
            <w:tcW w:w="250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59B0" w:rsidRPr="00986E97" w:rsidRDefault="00AF59B0" w:rsidP="00B77BB1">
            <w:pPr>
              <w:spacing w:after="0" w:line="264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индивидуальных планов</w:t>
            </w:r>
          </w:p>
        </w:tc>
        <w:tc>
          <w:tcPr>
            <w:tcW w:w="1879" w:type="dxa"/>
            <w:gridSpan w:val="2"/>
            <w:tcBorders>
              <w:right w:val="single" w:sz="8" w:space="0" w:color="auto"/>
            </w:tcBorders>
            <w:vAlign w:val="bottom"/>
          </w:tcPr>
          <w:p w:rsidR="00AF59B0" w:rsidRPr="00986E97" w:rsidRDefault="0037017A" w:rsidP="00B77BB1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 25.11.2022</w:t>
            </w:r>
          </w:p>
        </w:tc>
        <w:tc>
          <w:tcPr>
            <w:tcW w:w="4688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F59B0" w:rsidRPr="00986E97" w:rsidRDefault="00AF59B0" w:rsidP="00B77BB1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по образовательной организации</w:t>
            </w:r>
          </w:p>
          <w:p w:rsidR="00AF59B0" w:rsidRPr="00986E97" w:rsidRDefault="00AF59B0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об утверждении индивидуальных планов</w:t>
            </w:r>
          </w:p>
        </w:tc>
        <w:tc>
          <w:tcPr>
            <w:tcW w:w="1682" w:type="dxa"/>
            <w:vMerge w:val="restart"/>
            <w:tcBorders>
              <w:right w:val="single" w:sz="8" w:space="0" w:color="auto"/>
            </w:tcBorders>
            <w:vAlign w:val="bottom"/>
          </w:tcPr>
          <w:p w:rsidR="00AF59B0" w:rsidRPr="00986E97" w:rsidRDefault="00667850" w:rsidP="00B77BB1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Директор</w:t>
            </w:r>
          </w:p>
        </w:tc>
      </w:tr>
      <w:tr w:rsidR="00AF59B0" w:rsidRPr="00986E97" w:rsidTr="00D637F2">
        <w:trPr>
          <w:gridAfter w:val="1"/>
          <w:wAfter w:w="18" w:type="dxa"/>
          <w:trHeight w:val="281"/>
        </w:trPr>
        <w:tc>
          <w:tcPr>
            <w:tcW w:w="25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59B0" w:rsidRPr="00986E97" w:rsidRDefault="00AF59B0" w:rsidP="00B77B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9B0" w:rsidRPr="00986E97" w:rsidRDefault="00AF59B0" w:rsidP="00B77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8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9B0" w:rsidRPr="00986E97" w:rsidRDefault="00AF59B0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9B0" w:rsidRPr="00986E97" w:rsidRDefault="00AF59B0" w:rsidP="00B77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7F2" w:rsidRPr="00986E97" w:rsidTr="00D637F2">
        <w:trPr>
          <w:gridAfter w:val="1"/>
          <w:wAfter w:w="18" w:type="dxa"/>
          <w:trHeight w:val="281"/>
        </w:trPr>
        <w:tc>
          <w:tcPr>
            <w:tcW w:w="2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7F2" w:rsidRPr="00986E97" w:rsidRDefault="00D637F2" w:rsidP="00B77B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Реализация индивидуальных планов</w:t>
            </w:r>
          </w:p>
        </w:tc>
        <w:tc>
          <w:tcPr>
            <w:tcW w:w="18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7F2" w:rsidRPr="00986E97" w:rsidRDefault="00D637F2" w:rsidP="00B77BB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D637F2" w:rsidRPr="00986E97" w:rsidRDefault="00D637F2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периода ЦМН</w:t>
            </w:r>
          </w:p>
        </w:tc>
        <w:tc>
          <w:tcPr>
            <w:tcW w:w="468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7F2" w:rsidRPr="00986E97" w:rsidRDefault="00D637F2" w:rsidP="00B77BB1">
            <w:pPr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планы реализованы не</w:t>
            </w:r>
          </w:p>
          <w:p w:rsidR="00D637F2" w:rsidRPr="00986E97" w:rsidRDefault="00D637F2" w:rsidP="00B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менее, чем на 90%, участие в реализации</w:t>
            </w:r>
          </w:p>
          <w:p w:rsidR="00D637F2" w:rsidRPr="00986E97" w:rsidRDefault="00D637F2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приняло 100% участников Целевой</w:t>
            </w:r>
          </w:p>
          <w:p w:rsidR="00D637F2" w:rsidRPr="00986E97" w:rsidRDefault="00D637F2" w:rsidP="00B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модели наставничества</w:t>
            </w:r>
          </w:p>
        </w:tc>
        <w:tc>
          <w:tcPr>
            <w:tcW w:w="16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7F2" w:rsidRPr="00986E97" w:rsidRDefault="00D637F2" w:rsidP="00B77BB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Участники рабочей группы.</w:t>
            </w:r>
          </w:p>
          <w:p w:rsidR="00D637F2" w:rsidRPr="00986E97" w:rsidRDefault="00D637F2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9B0" w:rsidRPr="00986E97" w:rsidTr="000E1AE2">
        <w:trPr>
          <w:gridAfter w:val="1"/>
          <w:wAfter w:w="18" w:type="dxa"/>
          <w:trHeight w:val="2436"/>
        </w:trPr>
        <w:tc>
          <w:tcPr>
            <w:tcW w:w="25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59B0" w:rsidRPr="00986E97" w:rsidRDefault="00AF59B0" w:rsidP="00B77BB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Организация общей заключительной встречи</w:t>
            </w:r>
          </w:p>
          <w:p w:rsidR="00AF59B0" w:rsidRPr="00986E97" w:rsidRDefault="00AF59B0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участников всех наставнических пар/групп в</w:t>
            </w:r>
          </w:p>
          <w:p w:rsidR="00AF59B0" w:rsidRPr="00986E97" w:rsidRDefault="00AF59B0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формате деловой игры "Твой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результат – мои</w:t>
            </w:r>
          </w:p>
          <w:p w:rsidR="00AF59B0" w:rsidRPr="00986E97" w:rsidRDefault="00AF59B0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возможности"</w:t>
            </w:r>
          </w:p>
        </w:tc>
        <w:tc>
          <w:tcPr>
            <w:tcW w:w="1879" w:type="dxa"/>
            <w:gridSpan w:val="2"/>
            <w:tcBorders>
              <w:right w:val="single" w:sz="8" w:space="0" w:color="auto"/>
            </w:tcBorders>
            <w:vAlign w:val="bottom"/>
          </w:tcPr>
          <w:p w:rsidR="00AF59B0" w:rsidRPr="00986E97" w:rsidRDefault="0037017A" w:rsidP="00B77BB1">
            <w:pPr>
              <w:spacing w:after="0" w:line="26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 25.12.2022</w:t>
            </w:r>
          </w:p>
        </w:tc>
        <w:tc>
          <w:tcPr>
            <w:tcW w:w="4688" w:type="dxa"/>
            <w:gridSpan w:val="3"/>
            <w:tcBorders>
              <w:right w:val="single" w:sz="8" w:space="0" w:color="auto"/>
            </w:tcBorders>
            <w:vAlign w:val="bottom"/>
          </w:tcPr>
          <w:p w:rsidR="00AF59B0" w:rsidRPr="00986E97" w:rsidRDefault="00AF59B0" w:rsidP="00B77BB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Организована деловая игра для</w:t>
            </w:r>
          </w:p>
          <w:p w:rsidR="00AF59B0" w:rsidRPr="00986E97" w:rsidRDefault="00AF59B0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участников всех наставнических</w:t>
            </w:r>
          </w:p>
          <w:p w:rsidR="00AF59B0" w:rsidRPr="00986E97" w:rsidRDefault="00AF59B0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пар/групп в формате деловой игры "Твой</w:t>
            </w:r>
          </w:p>
          <w:p w:rsidR="00AF59B0" w:rsidRPr="00986E97" w:rsidRDefault="00AF59B0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результат – мои возможности", участие в</w:t>
            </w:r>
          </w:p>
          <w:p w:rsidR="00AF59B0" w:rsidRPr="00986E97" w:rsidRDefault="00AF59B0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игре приняло не менее 90% участников</w:t>
            </w:r>
          </w:p>
        </w:tc>
        <w:tc>
          <w:tcPr>
            <w:tcW w:w="1682" w:type="dxa"/>
            <w:tcBorders>
              <w:right w:val="single" w:sz="8" w:space="0" w:color="auto"/>
            </w:tcBorders>
            <w:vAlign w:val="bottom"/>
          </w:tcPr>
          <w:p w:rsidR="00AF59B0" w:rsidRPr="00986E97" w:rsidRDefault="00AF59B0" w:rsidP="00B77BB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Куратор </w:t>
            </w:r>
          </w:p>
        </w:tc>
      </w:tr>
      <w:tr w:rsidR="00D637F2" w:rsidRPr="00986E97" w:rsidTr="00D637F2">
        <w:trPr>
          <w:gridAfter w:val="1"/>
          <w:wAfter w:w="18" w:type="dxa"/>
          <w:trHeight w:val="539"/>
        </w:trPr>
        <w:tc>
          <w:tcPr>
            <w:tcW w:w="9074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37F2" w:rsidRPr="00986E97" w:rsidRDefault="00D637F2" w:rsidP="00D637F2">
            <w:pPr>
              <w:spacing w:after="0"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Программно-методическое сопровождение деятельности</w:t>
            </w:r>
          </w:p>
        </w:tc>
        <w:tc>
          <w:tcPr>
            <w:tcW w:w="16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7F2" w:rsidRPr="00986E97" w:rsidRDefault="00D637F2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7F2" w:rsidRPr="00986E97" w:rsidTr="00D637F2">
        <w:trPr>
          <w:gridAfter w:val="1"/>
          <w:wAfter w:w="18" w:type="dxa"/>
          <w:trHeight w:val="539"/>
        </w:trPr>
        <w:tc>
          <w:tcPr>
            <w:tcW w:w="9074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37F2" w:rsidRPr="00986E97" w:rsidRDefault="00D637F2" w:rsidP="00B77BB1">
            <w:pPr>
              <w:spacing w:after="0" w:line="265" w:lineRule="exact"/>
              <w:ind w:left="41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637F2" w:rsidRPr="00986E97" w:rsidRDefault="00D637F2" w:rsidP="00B77BB1">
            <w:pPr>
              <w:spacing w:after="0" w:line="265" w:lineRule="exact"/>
              <w:ind w:left="41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637F2" w:rsidRPr="00986E97" w:rsidRDefault="00D637F2" w:rsidP="00B77BB1">
            <w:pPr>
              <w:spacing w:after="0" w:line="265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7F2" w:rsidRPr="00986E97" w:rsidRDefault="00D637F2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62B" w:rsidRPr="00986E97" w:rsidTr="000E1AE2">
        <w:trPr>
          <w:trHeight w:val="2430"/>
        </w:trPr>
        <w:tc>
          <w:tcPr>
            <w:tcW w:w="25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62B" w:rsidRPr="00986E97" w:rsidRDefault="00A4462B" w:rsidP="00B77BB1">
            <w:pPr>
              <w:spacing w:after="0" w:line="25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Разработка программно-методических материалов,</w:t>
            </w:r>
          </w:p>
          <w:p w:rsidR="00A4462B" w:rsidRPr="00986E97" w:rsidRDefault="00A4462B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необходимых для реализации программы</w:t>
            </w:r>
          </w:p>
          <w:p w:rsidR="00A4462B" w:rsidRPr="00986E97" w:rsidRDefault="00A4462B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(системы) наставничества для каждой из</w:t>
            </w:r>
          </w:p>
          <w:p w:rsidR="00A4462B" w:rsidRPr="00986E97" w:rsidRDefault="00A4462B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наставнической групп</w:t>
            </w:r>
          </w:p>
        </w:tc>
        <w:tc>
          <w:tcPr>
            <w:tcW w:w="1874" w:type="dxa"/>
            <w:gridSpan w:val="2"/>
            <w:tcBorders>
              <w:right w:val="single" w:sz="8" w:space="0" w:color="auto"/>
            </w:tcBorders>
            <w:vAlign w:val="bottom"/>
          </w:tcPr>
          <w:p w:rsidR="00A4462B" w:rsidRPr="00986E97" w:rsidRDefault="00A4462B" w:rsidP="00B77BB1">
            <w:pPr>
              <w:spacing w:after="0" w:line="258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37017A">
              <w:rPr>
                <w:rFonts w:ascii="Times New Roman" w:eastAsia="Times New Roman" w:hAnsi="Times New Roman" w:cs="Times New Roman"/>
                <w:sz w:val="28"/>
                <w:szCs w:val="28"/>
              </w:rPr>
              <w:t>25.11.2022</w:t>
            </w:r>
          </w:p>
        </w:tc>
        <w:tc>
          <w:tcPr>
            <w:tcW w:w="4648" w:type="dxa"/>
            <w:gridSpan w:val="2"/>
            <w:tcBorders>
              <w:right w:val="single" w:sz="8" w:space="0" w:color="auto"/>
            </w:tcBorders>
            <w:vAlign w:val="bottom"/>
          </w:tcPr>
          <w:p w:rsidR="00A4462B" w:rsidRPr="00986E97" w:rsidRDefault="00A4462B" w:rsidP="00B77BB1">
            <w:pPr>
              <w:spacing w:after="0" w:line="25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Программные, методические и</w:t>
            </w:r>
          </w:p>
          <w:p w:rsidR="00A4462B" w:rsidRPr="00986E97" w:rsidRDefault="00A4462B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дидактические материалы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4462B" w:rsidRPr="00986E97" w:rsidRDefault="00A4462B" w:rsidP="00B77BB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  <w:p w:rsidR="00A4462B" w:rsidRPr="00986E97" w:rsidRDefault="00D711D0" w:rsidP="00B77BB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Зам.дирек</w:t>
            </w:r>
            <w:r w:rsidR="00A4462B" w:rsidRPr="00986E97">
              <w:rPr>
                <w:rFonts w:ascii="Times New Roman" w:hAnsi="Times New Roman" w:cs="Times New Roman"/>
                <w:sz w:val="28"/>
                <w:szCs w:val="28"/>
              </w:rPr>
              <w:t>тора</w:t>
            </w:r>
          </w:p>
        </w:tc>
      </w:tr>
      <w:tr w:rsidR="00A4462B" w:rsidRPr="00986E97" w:rsidTr="006B4374">
        <w:trPr>
          <w:trHeight w:val="3750"/>
        </w:trPr>
        <w:tc>
          <w:tcPr>
            <w:tcW w:w="25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62B" w:rsidRPr="00986E97" w:rsidRDefault="00A4462B" w:rsidP="00A4462B">
            <w:pPr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Разработка и утверждение мер по обеспечению</w:t>
            </w:r>
          </w:p>
          <w:p w:rsidR="00A4462B" w:rsidRPr="00986E97" w:rsidRDefault="00A4462B" w:rsidP="00A446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доступности программ наставничества для</w:t>
            </w:r>
          </w:p>
          <w:p w:rsidR="00A4462B" w:rsidRPr="00986E97" w:rsidRDefault="00A4462B" w:rsidP="00A446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обучающихся с особыми образовательными</w:t>
            </w:r>
          </w:p>
          <w:p w:rsidR="00A4462B" w:rsidRPr="00986E97" w:rsidRDefault="00A4462B" w:rsidP="00A446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потребностями и индивидуальными</w:t>
            </w:r>
          </w:p>
          <w:p w:rsidR="00A4462B" w:rsidRPr="00986E97" w:rsidRDefault="00A4462B" w:rsidP="00A446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возможностями здоровья, обучающихся,</w:t>
            </w:r>
          </w:p>
          <w:p w:rsidR="00A4462B" w:rsidRPr="00986E97" w:rsidRDefault="00A4462B" w:rsidP="00A446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проявивших выдающиеся способности,</w:t>
            </w:r>
          </w:p>
          <w:p w:rsidR="00A4462B" w:rsidRPr="00986E97" w:rsidRDefault="00A4462B" w:rsidP="00A446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обучающихся, попавших в трудную жизненную</w:t>
            </w:r>
          </w:p>
          <w:p w:rsidR="00A4462B" w:rsidRPr="00986E97" w:rsidRDefault="00A4462B" w:rsidP="00A446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ситуацию, а также обучающихся из малоимущих</w:t>
            </w:r>
          </w:p>
          <w:p w:rsidR="00A4462B" w:rsidRPr="00986E97" w:rsidRDefault="00A4462B" w:rsidP="00A446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семей, проживающих в сельской местности и на</w:t>
            </w:r>
          </w:p>
          <w:p w:rsidR="00A4462B" w:rsidRPr="00986E97" w:rsidRDefault="00A4462B" w:rsidP="00A446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труднодоступных и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отдаленных территориях,</w:t>
            </w:r>
          </w:p>
          <w:p w:rsidR="00A4462B" w:rsidRPr="00986E97" w:rsidRDefault="00A4462B" w:rsidP="00A446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детей-сирот (оставшихся без попечения родителей)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исходя из индивидуальных особенностей и</w:t>
            </w:r>
          </w:p>
          <w:p w:rsidR="00A4462B" w:rsidRPr="00986E97" w:rsidRDefault="00A4462B" w:rsidP="00A446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потребностей наставляемого и ресурсов</w:t>
            </w:r>
          </w:p>
          <w:p w:rsidR="00A4462B" w:rsidRPr="00986E97" w:rsidRDefault="00A4462B" w:rsidP="00A4462B">
            <w:pPr>
              <w:spacing w:after="0" w:line="258" w:lineRule="exact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наставника для последующего мониторинга эффективности реализации Целевой модели</w:t>
            </w:r>
            <w:r w:rsidRPr="00986E97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 xml:space="preserve"> наставничества</w:t>
            </w:r>
          </w:p>
        </w:tc>
        <w:tc>
          <w:tcPr>
            <w:tcW w:w="1874" w:type="dxa"/>
            <w:gridSpan w:val="2"/>
            <w:tcBorders>
              <w:right w:val="single" w:sz="8" w:space="0" w:color="auto"/>
            </w:tcBorders>
            <w:vAlign w:val="bottom"/>
          </w:tcPr>
          <w:p w:rsidR="00A4462B" w:rsidRPr="00986E97" w:rsidRDefault="0037017A" w:rsidP="00B77BB1">
            <w:pPr>
              <w:spacing w:after="0" w:line="258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 30.12.2022</w:t>
            </w:r>
          </w:p>
        </w:tc>
        <w:tc>
          <w:tcPr>
            <w:tcW w:w="4648" w:type="dxa"/>
            <w:gridSpan w:val="2"/>
            <w:tcBorders>
              <w:right w:val="single" w:sz="8" w:space="0" w:color="auto"/>
            </w:tcBorders>
            <w:vAlign w:val="bottom"/>
          </w:tcPr>
          <w:p w:rsidR="00A4462B" w:rsidRPr="00986E97" w:rsidRDefault="00A4462B" w:rsidP="000E1AE2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Распорядительные акты</w:t>
            </w: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4374" w:rsidRPr="00986E97" w:rsidRDefault="00A4462B" w:rsidP="000E1AE2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 w:rsidR="006B4374"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</w:p>
          <w:p w:rsidR="00A4462B" w:rsidRPr="00986E97" w:rsidRDefault="006B4374" w:rsidP="000E1AE2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Разработаны формы диагностической анкеты для каждой сформированной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4462B" w:rsidRPr="00986E97" w:rsidRDefault="00A4462B" w:rsidP="000E1AE2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</w:t>
            </w:r>
          </w:p>
          <w:p w:rsidR="00A4462B" w:rsidRPr="00986E97" w:rsidRDefault="00A4462B" w:rsidP="000E1AE2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6B4374" w:rsidRPr="00986E97" w:rsidTr="000E1AE2">
        <w:trPr>
          <w:trHeight w:val="579"/>
        </w:trPr>
        <w:tc>
          <w:tcPr>
            <w:tcW w:w="10774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374" w:rsidRPr="00986E97" w:rsidRDefault="006B4374" w:rsidP="000E1AE2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Аналитическое сопровождение деятельности, мониторинг</w:t>
            </w:r>
          </w:p>
        </w:tc>
      </w:tr>
      <w:tr w:rsidR="006B4374" w:rsidRPr="00986E97" w:rsidTr="000E1AE2">
        <w:trPr>
          <w:trHeight w:val="2982"/>
        </w:trPr>
        <w:tc>
          <w:tcPr>
            <w:tcW w:w="25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374" w:rsidRPr="00986E97" w:rsidRDefault="006B4374" w:rsidP="000E1AE2">
            <w:pPr>
              <w:spacing w:after="0" w:line="25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Анализ полученных анкет в ходе информационной</w:t>
            </w:r>
          </w:p>
          <w:p w:rsidR="006B4374" w:rsidRPr="00986E97" w:rsidRDefault="006B4374" w:rsidP="000E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кампании от потенциальных наставников и</w:t>
            </w:r>
          </w:p>
          <w:p w:rsidR="006B4374" w:rsidRPr="00986E97" w:rsidRDefault="006B4374" w:rsidP="000E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наставляемых, определение запросов</w:t>
            </w:r>
          </w:p>
          <w:p w:rsidR="006B4374" w:rsidRPr="00986E97" w:rsidRDefault="006B4374" w:rsidP="000E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наставляемых и возможностей наставников</w:t>
            </w:r>
          </w:p>
        </w:tc>
        <w:tc>
          <w:tcPr>
            <w:tcW w:w="1874" w:type="dxa"/>
            <w:gridSpan w:val="2"/>
            <w:tcBorders>
              <w:right w:val="single" w:sz="8" w:space="0" w:color="auto"/>
            </w:tcBorders>
            <w:vAlign w:val="bottom"/>
          </w:tcPr>
          <w:p w:rsidR="006B4374" w:rsidRPr="00986E97" w:rsidRDefault="0037017A" w:rsidP="000E1AE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10.01.2023</w:t>
            </w:r>
          </w:p>
        </w:tc>
        <w:tc>
          <w:tcPr>
            <w:tcW w:w="4648" w:type="dxa"/>
            <w:gridSpan w:val="2"/>
            <w:tcBorders>
              <w:right w:val="single" w:sz="8" w:space="0" w:color="auto"/>
            </w:tcBorders>
            <w:vAlign w:val="bottom"/>
          </w:tcPr>
          <w:p w:rsidR="006B4374" w:rsidRPr="00986E97" w:rsidRDefault="006B4374" w:rsidP="006B4374">
            <w:pPr>
              <w:spacing w:after="0" w:line="25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Проанализированы анкеты, определены</w:t>
            </w:r>
          </w:p>
          <w:p w:rsidR="006B4374" w:rsidRPr="00986E97" w:rsidRDefault="006B4374" w:rsidP="006B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запросы наставляемых и ресурсы</w:t>
            </w:r>
          </w:p>
          <w:p w:rsidR="006B4374" w:rsidRPr="00986E97" w:rsidRDefault="006B4374" w:rsidP="006B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наставников, проведены собеседования с</w:t>
            </w:r>
          </w:p>
          <w:p w:rsidR="006B4374" w:rsidRPr="00986E97" w:rsidRDefault="006B4374" w:rsidP="006B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наставниками и наставляемыми с</w:t>
            </w:r>
          </w:p>
          <w:p w:rsidR="006B4374" w:rsidRPr="00986E97" w:rsidRDefault="006B4374" w:rsidP="006B4374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привлечением психологов и</w:t>
            </w:r>
          </w:p>
          <w:p w:rsidR="006B4374" w:rsidRPr="00986E97" w:rsidRDefault="006B4374" w:rsidP="006B4374">
            <w:pPr>
              <w:spacing w:after="0" w:line="240" w:lineRule="auto"/>
              <w:ind w:right="6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специалистов педагогических</w:t>
            </w:r>
          </w:p>
          <w:p w:rsidR="006B4374" w:rsidRPr="00986E97" w:rsidRDefault="006B4374" w:rsidP="006B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образовательных организаций высшего и</w:t>
            </w:r>
          </w:p>
          <w:p w:rsidR="006B4374" w:rsidRPr="00986E97" w:rsidRDefault="006B4374" w:rsidP="006B4374">
            <w:pPr>
              <w:spacing w:after="0" w:line="240" w:lineRule="auto"/>
              <w:ind w:right="620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среднего профессионального образования, выбраны формы</w:t>
            </w:r>
          </w:p>
          <w:p w:rsidR="006B4374" w:rsidRPr="00986E97" w:rsidRDefault="006B4374" w:rsidP="006B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наставничества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6B4374" w:rsidRPr="00986E97" w:rsidRDefault="006B4374" w:rsidP="000E1AE2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6B4374" w:rsidRPr="00986E97" w:rsidTr="006B4374">
        <w:trPr>
          <w:trHeight w:val="2119"/>
        </w:trPr>
        <w:tc>
          <w:tcPr>
            <w:tcW w:w="25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374" w:rsidRPr="00986E97" w:rsidRDefault="006B4374" w:rsidP="000E1AE2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анкет, заполненных после организации</w:t>
            </w:r>
          </w:p>
          <w:p w:rsidR="006B4374" w:rsidRPr="00986E97" w:rsidRDefault="006B4374" w:rsidP="000E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общей встречи, нетворкинга</w:t>
            </w:r>
            <w:r w:rsidR="00D711D0"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4" w:type="dxa"/>
            <w:gridSpan w:val="2"/>
            <w:tcBorders>
              <w:right w:val="single" w:sz="8" w:space="0" w:color="auto"/>
            </w:tcBorders>
            <w:vAlign w:val="bottom"/>
          </w:tcPr>
          <w:p w:rsidR="006B4374" w:rsidRPr="00986E97" w:rsidRDefault="0037017A" w:rsidP="000E1AE2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 10.01.2023</w:t>
            </w:r>
          </w:p>
        </w:tc>
        <w:tc>
          <w:tcPr>
            <w:tcW w:w="4648" w:type="dxa"/>
            <w:gridSpan w:val="2"/>
            <w:tcBorders>
              <w:right w:val="single" w:sz="8" w:space="0" w:color="auto"/>
            </w:tcBorders>
            <w:vAlign w:val="bottom"/>
          </w:tcPr>
          <w:p w:rsidR="006B4374" w:rsidRPr="00986E97" w:rsidRDefault="006B4374" w:rsidP="000E1AE2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Анкеты проанализированы,</w:t>
            </w:r>
          </w:p>
          <w:p w:rsidR="006B4374" w:rsidRPr="00986E97" w:rsidRDefault="006B4374" w:rsidP="000E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сформированы наставнические</w:t>
            </w:r>
          </w:p>
          <w:p w:rsidR="006B4374" w:rsidRPr="00986E97" w:rsidRDefault="006B4374" w:rsidP="000E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пары/группы, информирование</w:t>
            </w:r>
          </w:p>
          <w:p w:rsidR="006B4374" w:rsidRPr="00986E97" w:rsidRDefault="006B4374" w:rsidP="000E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участников о сформированных</w:t>
            </w:r>
          </w:p>
          <w:p w:rsidR="006B4374" w:rsidRPr="00986E97" w:rsidRDefault="006B4374" w:rsidP="000E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парах/группах, </w:t>
            </w:r>
          </w:p>
          <w:p w:rsidR="006B4374" w:rsidRPr="00986E97" w:rsidRDefault="006B4374" w:rsidP="000E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приказа по</w:t>
            </w:r>
          </w:p>
          <w:p w:rsidR="006B4374" w:rsidRPr="00986E97" w:rsidRDefault="006B4374" w:rsidP="000E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 о закреплении</w:t>
            </w:r>
          </w:p>
          <w:p w:rsidR="006B4374" w:rsidRPr="00986E97" w:rsidRDefault="006B4374" w:rsidP="000E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наставнических пар/группы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6B4374" w:rsidRPr="00986E97" w:rsidRDefault="006B4374" w:rsidP="000E1AE2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6B4374" w:rsidRPr="00986E97" w:rsidRDefault="006B4374" w:rsidP="000E1AE2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0E1AE2" w:rsidRPr="00986E97" w:rsidTr="007F75DE">
        <w:trPr>
          <w:trHeight w:val="2694"/>
        </w:trPr>
        <w:tc>
          <w:tcPr>
            <w:tcW w:w="25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1AE2" w:rsidRPr="00986E97" w:rsidRDefault="000E1AE2" w:rsidP="000E1AE2">
            <w:pPr>
              <w:spacing w:after="0" w:line="26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диагностики компетенций,</w:t>
            </w:r>
          </w:p>
          <w:p w:rsidR="000E1AE2" w:rsidRPr="00986E97" w:rsidRDefault="000E1AE2" w:rsidP="000E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возможностей наставников и потребностей</w:t>
            </w:r>
          </w:p>
          <w:p w:rsidR="000E1AE2" w:rsidRPr="00986E97" w:rsidRDefault="000E1AE2" w:rsidP="000E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наставляемых (по специально разработанной</w:t>
            </w:r>
          </w:p>
          <w:p w:rsidR="000E1AE2" w:rsidRPr="00986E97" w:rsidRDefault="000E1AE2" w:rsidP="000E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форме)</w:t>
            </w:r>
          </w:p>
        </w:tc>
        <w:tc>
          <w:tcPr>
            <w:tcW w:w="1874" w:type="dxa"/>
            <w:gridSpan w:val="2"/>
            <w:tcBorders>
              <w:right w:val="single" w:sz="8" w:space="0" w:color="auto"/>
            </w:tcBorders>
            <w:vAlign w:val="bottom"/>
          </w:tcPr>
          <w:p w:rsidR="000E1AE2" w:rsidRPr="00986E97" w:rsidRDefault="000E1AE2" w:rsidP="000E1AE2">
            <w:pPr>
              <w:spacing w:after="0" w:line="26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</w:t>
            </w:r>
          </w:p>
          <w:p w:rsidR="000E1AE2" w:rsidRPr="00986E97" w:rsidRDefault="000E1AE2" w:rsidP="000E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квартал</w:t>
            </w:r>
          </w:p>
        </w:tc>
        <w:tc>
          <w:tcPr>
            <w:tcW w:w="4648" w:type="dxa"/>
            <w:gridSpan w:val="2"/>
            <w:tcBorders>
              <w:right w:val="single" w:sz="8" w:space="0" w:color="auto"/>
            </w:tcBorders>
            <w:vAlign w:val="bottom"/>
          </w:tcPr>
          <w:p w:rsidR="000E1AE2" w:rsidRPr="00986E97" w:rsidRDefault="000E1AE2" w:rsidP="000E1AE2">
            <w:pPr>
              <w:spacing w:after="0" w:line="26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пройдена 100% участников</w:t>
            </w:r>
          </w:p>
          <w:p w:rsidR="000E1AE2" w:rsidRPr="00986E97" w:rsidRDefault="000E1AE2" w:rsidP="000E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Целевой модели наставничества,</w:t>
            </w:r>
          </w:p>
          <w:p w:rsidR="000E1AE2" w:rsidRPr="00986E97" w:rsidRDefault="000E1AE2" w:rsidP="000E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составлены сравнительные таблицы по</w:t>
            </w:r>
          </w:p>
          <w:p w:rsidR="000E1AE2" w:rsidRPr="00986E97" w:rsidRDefault="000E1AE2" w:rsidP="000E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учеты изменений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0E1AE2" w:rsidRPr="00986E97" w:rsidRDefault="000E1AE2" w:rsidP="000E1AE2">
            <w:pPr>
              <w:spacing w:after="0" w:line="26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Куратор.</w:t>
            </w:r>
          </w:p>
        </w:tc>
      </w:tr>
      <w:tr w:rsidR="00A761E0" w:rsidRPr="00986E97" w:rsidTr="00A761E0">
        <w:trPr>
          <w:trHeight w:val="2694"/>
        </w:trPr>
        <w:tc>
          <w:tcPr>
            <w:tcW w:w="25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1E0" w:rsidRPr="00986E97" w:rsidRDefault="00A761E0" w:rsidP="003D0BBC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Осуществление персонифицированного учета</w:t>
            </w:r>
          </w:p>
          <w:p w:rsidR="00A761E0" w:rsidRPr="00986E97" w:rsidRDefault="00A761E0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обучающихся, молодых специалистов и педагогов,</w:t>
            </w:r>
          </w:p>
          <w:p w:rsidR="00A761E0" w:rsidRPr="00986E97" w:rsidRDefault="00A761E0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участвующих в программе (системе)</w:t>
            </w:r>
          </w:p>
          <w:p w:rsidR="00A761E0" w:rsidRPr="00986E97" w:rsidRDefault="00A761E0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86E97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наставничества</w:t>
            </w:r>
          </w:p>
        </w:tc>
        <w:tc>
          <w:tcPr>
            <w:tcW w:w="1874" w:type="dxa"/>
            <w:gridSpan w:val="2"/>
            <w:tcBorders>
              <w:right w:val="single" w:sz="8" w:space="0" w:color="auto"/>
            </w:tcBorders>
            <w:vAlign w:val="bottom"/>
          </w:tcPr>
          <w:p w:rsidR="00A761E0" w:rsidRPr="00986E97" w:rsidRDefault="0037017A" w:rsidP="003D0BBC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но</w:t>
            </w:r>
            <w:r w:rsidR="00A761E0"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ябрь-</w:t>
            </w:r>
          </w:p>
          <w:p w:rsidR="00A761E0" w:rsidRPr="00986E97" w:rsidRDefault="0037017A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декабрь 2022</w:t>
            </w:r>
          </w:p>
        </w:tc>
        <w:tc>
          <w:tcPr>
            <w:tcW w:w="4648" w:type="dxa"/>
            <w:gridSpan w:val="2"/>
            <w:tcBorders>
              <w:right w:val="single" w:sz="8" w:space="0" w:color="auto"/>
            </w:tcBorders>
            <w:vAlign w:val="bottom"/>
          </w:tcPr>
          <w:p w:rsidR="00A761E0" w:rsidRPr="00986E97" w:rsidRDefault="00A761E0" w:rsidP="003D0BBC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Реестр учета обучающихся, молодых</w:t>
            </w:r>
          </w:p>
          <w:p w:rsidR="00A761E0" w:rsidRPr="00986E97" w:rsidRDefault="00A761E0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специалистов и педагогов, участвующих</w:t>
            </w:r>
          </w:p>
          <w:p w:rsidR="00A761E0" w:rsidRPr="00986E97" w:rsidRDefault="00A761E0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 программе (системе) наставничества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1E0" w:rsidRPr="00986E97" w:rsidRDefault="00A761E0" w:rsidP="003D0BBC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05755" w:rsidRPr="00986E97" w:rsidTr="00105755">
        <w:trPr>
          <w:trHeight w:val="1980"/>
        </w:trPr>
        <w:tc>
          <w:tcPr>
            <w:tcW w:w="25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755" w:rsidRPr="00986E97" w:rsidRDefault="00105755" w:rsidP="003D0BBC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Внесение в формы федерального статистического</w:t>
            </w:r>
          </w:p>
          <w:p w:rsidR="00105755" w:rsidRPr="00986E97" w:rsidRDefault="00105755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наблюдения данных о количестве участников</w:t>
            </w:r>
          </w:p>
          <w:p w:rsidR="00105755" w:rsidRPr="00986E97" w:rsidRDefault="00105755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(системы) наставничества и</w:t>
            </w:r>
          </w:p>
          <w:p w:rsidR="00105755" w:rsidRPr="00986E97" w:rsidRDefault="00105755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данных в РНЦ</w:t>
            </w:r>
          </w:p>
        </w:tc>
        <w:tc>
          <w:tcPr>
            <w:tcW w:w="1874" w:type="dxa"/>
            <w:gridSpan w:val="2"/>
            <w:tcBorders>
              <w:right w:val="single" w:sz="8" w:space="0" w:color="auto"/>
            </w:tcBorders>
            <w:vAlign w:val="bottom"/>
          </w:tcPr>
          <w:p w:rsidR="00105755" w:rsidRPr="00986E97" w:rsidRDefault="00105755" w:rsidP="003D0BBC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до 10 января</w:t>
            </w:r>
          </w:p>
          <w:p w:rsidR="00105755" w:rsidRPr="00986E97" w:rsidRDefault="0037017A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2023</w:t>
            </w:r>
            <w:r w:rsidR="00105755"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года</w:t>
            </w:r>
          </w:p>
        </w:tc>
        <w:tc>
          <w:tcPr>
            <w:tcW w:w="4648" w:type="dxa"/>
            <w:gridSpan w:val="2"/>
            <w:tcBorders>
              <w:right w:val="single" w:sz="8" w:space="0" w:color="auto"/>
            </w:tcBorders>
            <w:vAlign w:val="bottom"/>
          </w:tcPr>
          <w:p w:rsidR="00105755" w:rsidRPr="00986E97" w:rsidRDefault="00105755" w:rsidP="003D0BBC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Заполнена форма федерального</w:t>
            </w:r>
          </w:p>
          <w:p w:rsidR="00105755" w:rsidRPr="00986E97" w:rsidRDefault="00105755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статистического наблюдения данных о</w:t>
            </w:r>
          </w:p>
          <w:p w:rsidR="00105755" w:rsidRPr="00986E97" w:rsidRDefault="00105755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количестве участников программы</w:t>
            </w:r>
          </w:p>
          <w:p w:rsidR="00105755" w:rsidRPr="00986E97" w:rsidRDefault="00105755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(системы) наставничества и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предоставлена в РНЦ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105755" w:rsidRPr="00986E97" w:rsidRDefault="00105755" w:rsidP="003D0BBC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Инженер- программист </w:t>
            </w:r>
          </w:p>
        </w:tc>
      </w:tr>
      <w:tr w:rsidR="00D711D0" w:rsidRPr="00986E97" w:rsidTr="00D711D0">
        <w:trPr>
          <w:trHeight w:val="545"/>
        </w:trPr>
        <w:tc>
          <w:tcPr>
            <w:tcW w:w="10774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11D0" w:rsidRPr="00986E97" w:rsidRDefault="00D711D0" w:rsidP="003D0BBC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Информационное сопровождение деятельности</w:t>
            </w:r>
          </w:p>
        </w:tc>
      </w:tr>
      <w:tr w:rsidR="00D711D0" w:rsidRPr="00986E97" w:rsidTr="00D711D0">
        <w:trPr>
          <w:trHeight w:val="1559"/>
        </w:trPr>
        <w:tc>
          <w:tcPr>
            <w:tcW w:w="25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11D0" w:rsidRPr="00986E97" w:rsidRDefault="00D711D0" w:rsidP="003D0BBC">
            <w:pPr>
              <w:spacing w:after="0" w:line="25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Создание специальных рубрик в официальной</w:t>
            </w:r>
          </w:p>
          <w:p w:rsidR="00D711D0" w:rsidRPr="00986E97" w:rsidRDefault="00D711D0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группе с социальной сети "ВКонтакте" и на</w:t>
            </w:r>
          </w:p>
          <w:p w:rsidR="00D711D0" w:rsidRPr="00986E97" w:rsidRDefault="00D711D0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официальном сайте образовательной организации</w:t>
            </w:r>
          </w:p>
        </w:tc>
        <w:tc>
          <w:tcPr>
            <w:tcW w:w="1874" w:type="dxa"/>
            <w:gridSpan w:val="2"/>
            <w:tcBorders>
              <w:right w:val="single" w:sz="8" w:space="0" w:color="auto"/>
            </w:tcBorders>
            <w:vAlign w:val="bottom"/>
          </w:tcPr>
          <w:p w:rsidR="00D711D0" w:rsidRPr="00986E97" w:rsidRDefault="0037017A" w:rsidP="003D0BBC">
            <w:pPr>
              <w:spacing w:after="0" w:line="25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 01.02.2023</w:t>
            </w:r>
          </w:p>
        </w:tc>
        <w:tc>
          <w:tcPr>
            <w:tcW w:w="4648" w:type="dxa"/>
            <w:gridSpan w:val="2"/>
            <w:tcBorders>
              <w:right w:val="single" w:sz="8" w:space="0" w:color="auto"/>
            </w:tcBorders>
            <w:vAlign w:val="bottom"/>
          </w:tcPr>
          <w:p w:rsidR="00D711D0" w:rsidRPr="00986E97" w:rsidRDefault="00D711D0" w:rsidP="003D0BBC">
            <w:pPr>
              <w:spacing w:after="0" w:line="25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Создано не менее 2-х специальных</w:t>
            </w:r>
          </w:p>
          <w:p w:rsidR="00D711D0" w:rsidRPr="00986E97" w:rsidRDefault="00D711D0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рубрик, сформирован контент-план по</w:t>
            </w:r>
          </w:p>
          <w:p w:rsidR="00D711D0" w:rsidRPr="00986E97" w:rsidRDefault="00D711D0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наполнению данных рубрик содержанием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D711D0" w:rsidRPr="00986E97" w:rsidRDefault="00D711D0" w:rsidP="003D0BBC">
            <w:pPr>
              <w:spacing w:after="0" w:line="258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</w:tc>
      </w:tr>
      <w:tr w:rsidR="00D711D0" w:rsidRPr="00986E97" w:rsidTr="00D711D0">
        <w:trPr>
          <w:trHeight w:val="1090"/>
        </w:trPr>
        <w:tc>
          <w:tcPr>
            <w:tcW w:w="25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11D0" w:rsidRPr="00986E97" w:rsidRDefault="00D711D0" w:rsidP="003D0BBC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информации о реализации Целевой</w:t>
            </w:r>
          </w:p>
          <w:p w:rsidR="00D711D0" w:rsidRPr="00986E97" w:rsidRDefault="00D711D0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модели наставничества на информационных</w:t>
            </w:r>
          </w:p>
          <w:p w:rsidR="00D711D0" w:rsidRPr="00986E97" w:rsidRDefault="00D711D0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ресурсах образовательной организации</w:t>
            </w:r>
          </w:p>
        </w:tc>
        <w:tc>
          <w:tcPr>
            <w:tcW w:w="1874" w:type="dxa"/>
            <w:gridSpan w:val="2"/>
            <w:tcBorders>
              <w:right w:val="single" w:sz="8" w:space="0" w:color="auto"/>
            </w:tcBorders>
            <w:vAlign w:val="bottom"/>
          </w:tcPr>
          <w:p w:rsidR="00D711D0" w:rsidRPr="00986E97" w:rsidRDefault="00D711D0" w:rsidP="003D0BBC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D711D0" w:rsidRPr="00986E97" w:rsidRDefault="00D711D0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периода реализации ЦМН</w:t>
            </w:r>
          </w:p>
        </w:tc>
        <w:tc>
          <w:tcPr>
            <w:tcW w:w="4648" w:type="dxa"/>
            <w:gridSpan w:val="2"/>
            <w:tcBorders>
              <w:right w:val="single" w:sz="8" w:space="0" w:color="auto"/>
            </w:tcBorders>
            <w:vAlign w:val="bottom"/>
          </w:tcPr>
          <w:p w:rsidR="00D711D0" w:rsidRPr="00986E97" w:rsidRDefault="00D711D0" w:rsidP="003D0BBC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5 публикаций на ресурсах:</w:t>
            </w:r>
          </w:p>
          <w:p w:rsidR="00D711D0" w:rsidRPr="00986E97" w:rsidRDefault="00D711D0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[ссылки]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D711D0" w:rsidRPr="00986E97" w:rsidRDefault="00D711D0" w:rsidP="003D0BBC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вожатый </w:t>
            </w:r>
          </w:p>
        </w:tc>
      </w:tr>
      <w:tr w:rsidR="00D711D0" w:rsidRPr="00986E97" w:rsidTr="00D711D0">
        <w:trPr>
          <w:trHeight w:val="1090"/>
        </w:trPr>
        <w:tc>
          <w:tcPr>
            <w:tcW w:w="25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11D0" w:rsidRPr="00986E97" w:rsidRDefault="00D711D0" w:rsidP="003D0BBC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Выступление на педагогическом совете с</w:t>
            </w:r>
          </w:p>
          <w:p w:rsidR="00D711D0" w:rsidRPr="00986E97" w:rsidRDefault="00D711D0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презентацией о реализации Целевой модели</w:t>
            </w:r>
          </w:p>
          <w:p w:rsidR="00D711D0" w:rsidRPr="00986E97" w:rsidRDefault="00D711D0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наставничества, проведение анкетирования</w:t>
            </w:r>
          </w:p>
        </w:tc>
        <w:tc>
          <w:tcPr>
            <w:tcW w:w="1874" w:type="dxa"/>
            <w:gridSpan w:val="2"/>
            <w:tcBorders>
              <w:right w:val="single" w:sz="8" w:space="0" w:color="auto"/>
            </w:tcBorders>
            <w:vAlign w:val="bottom"/>
          </w:tcPr>
          <w:p w:rsidR="00D711D0" w:rsidRPr="00986E97" w:rsidRDefault="0037017A" w:rsidP="003D0BBC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 01.04.2023</w:t>
            </w:r>
          </w:p>
        </w:tc>
        <w:tc>
          <w:tcPr>
            <w:tcW w:w="4648" w:type="dxa"/>
            <w:gridSpan w:val="2"/>
            <w:tcBorders>
              <w:right w:val="single" w:sz="8" w:space="0" w:color="auto"/>
            </w:tcBorders>
            <w:vAlign w:val="bottom"/>
          </w:tcPr>
          <w:p w:rsidR="00D711D0" w:rsidRPr="00986E97" w:rsidRDefault="00D711D0" w:rsidP="003D0B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Протоколы ШМО; в</w:t>
            </w:r>
          </w:p>
          <w:p w:rsidR="00D711D0" w:rsidRPr="00986E97" w:rsidRDefault="00D711D0" w:rsidP="003D0B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которых приняло участие</w:t>
            </w:r>
          </w:p>
          <w:p w:rsidR="00D711D0" w:rsidRPr="00986E97" w:rsidRDefault="00D711D0" w:rsidP="003D0B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90% специалистов от общего</w:t>
            </w:r>
          </w:p>
          <w:p w:rsidR="00D711D0" w:rsidRPr="00986E97" w:rsidRDefault="00D711D0" w:rsidP="003D0B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количества  педагогов,</w:t>
            </w:r>
          </w:p>
          <w:p w:rsidR="00D711D0" w:rsidRPr="00986E97" w:rsidRDefault="00D711D0" w:rsidP="003D0B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 реестр потенциальных</w:t>
            </w:r>
          </w:p>
          <w:p w:rsidR="00D711D0" w:rsidRPr="00986E97" w:rsidRDefault="00D711D0" w:rsidP="003D0BBC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наставников из числа специалистов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D711D0" w:rsidRPr="00986E97" w:rsidRDefault="00D711D0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</w:p>
          <w:p w:rsidR="00D711D0" w:rsidRPr="00986E97" w:rsidRDefault="00D711D0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Куратор.</w:t>
            </w:r>
          </w:p>
        </w:tc>
      </w:tr>
      <w:tr w:rsidR="00D711D0" w:rsidRPr="00986E97" w:rsidTr="00D711D0">
        <w:trPr>
          <w:trHeight w:val="1090"/>
        </w:trPr>
        <w:tc>
          <w:tcPr>
            <w:tcW w:w="25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11D0" w:rsidRPr="00986E97" w:rsidRDefault="00D711D0" w:rsidP="003D0BBC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 на родительских собраниях с</w:t>
            </w:r>
          </w:p>
          <w:p w:rsidR="00D711D0" w:rsidRPr="00986E97" w:rsidRDefault="00D711D0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презентацией о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lastRenderedPageBreak/>
              <w:t>реализации Целевой модели</w:t>
            </w:r>
          </w:p>
          <w:p w:rsidR="00D711D0" w:rsidRPr="00986E97" w:rsidRDefault="00D711D0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наставничества, проведение анкетирования</w:t>
            </w:r>
          </w:p>
        </w:tc>
        <w:tc>
          <w:tcPr>
            <w:tcW w:w="1874" w:type="dxa"/>
            <w:gridSpan w:val="2"/>
            <w:tcBorders>
              <w:right w:val="single" w:sz="8" w:space="0" w:color="auto"/>
            </w:tcBorders>
            <w:vAlign w:val="bottom"/>
          </w:tcPr>
          <w:p w:rsidR="00D711D0" w:rsidRPr="00986E97" w:rsidRDefault="0037017A" w:rsidP="003D0BBC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lastRenderedPageBreak/>
              <w:t>До 01.04.2023</w:t>
            </w:r>
          </w:p>
        </w:tc>
        <w:tc>
          <w:tcPr>
            <w:tcW w:w="4648" w:type="dxa"/>
            <w:gridSpan w:val="2"/>
            <w:tcBorders>
              <w:right w:val="single" w:sz="8" w:space="0" w:color="auto"/>
            </w:tcBorders>
            <w:vAlign w:val="bottom"/>
          </w:tcPr>
          <w:p w:rsidR="00D711D0" w:rsidRPr="00986E97" w:rsidRDefault="00D711D0" w:rsidP="003D0BBC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Общешкольное  родительское</w:t>
            </w:r>
          </w:p>
          <w:p w:rsidR="00D711D0" w:rsidRPr="00986E97" w:rsidRDefault="00D711D0" w:rsidP="003D0BBC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собрание, в котором приняло участие не</w:t>
            </w:r>
          </w:p>
          <w:p w:rsidR="00D711D0" w:rsidRPr="00986E97" w:rsidRDefault="00D711D0" w:rsidP="003D0BBC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менее 300 представителей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родительской</w:t>
            </w:r>
          </w:p>
          <w:p w:rsidR="00D711D0" w:rsidRPr="00986E97" w:rsidRDefault="00D711D0" w:rsidP="003D0BBC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общественности, создан реестр</w:t>
            </w:r>
          </w:p>
          <w:p w:rsidR="00D711D0" w:rsidRPr="00986E97" w:rsidRDefault="00D711D0" w:rsidP="003D0BBC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потенциальных наставников из числа</w:t>
            </w:r>
          </w:p>
          <w:p w:rsidR="00D711D0" w:rsidRPr="00986E97" w:rsidRDefault="00D711D0" w:rsidP="003D0BBC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 обучающихся школы</w:t>
            </w:r>
          </w:p>
          <w:p w:rsidR="00D711D0" w:rsidRPr="00986E97" w:rsidRDefault="00D711D0" w:rsidP="003D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11D0" w:rsidRPr="00986E97" w:rsidRDefault="00D711D0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D711D0" w:rsidRPr="00986E97" w:rsidRDefault="00D711D0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Зам.директора</w:t>
            </w:r>
          </w:p>
          <w:p w:rsidR="00D711D0" w:rsidRPr="00986E97" w:rsidRDefault="00D711D0" w:rsidP="003D0BBC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Куратор..</w:t>
            </w:r>
          </w:p>
        </w:tc>
      </w:tr>
      <w:tr w:rsidR="00D711D0" w:rsidRPr="00986E97" w:rsidTr="00D711D0">
        <w:trPr>
          <w:trHeight w:val="1843"/>
        </w:trPr>
        <w:tc>
          <w:tcPr>
            <w:tcW w:w="25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11D0" w:rsidRPr="00986E97" w:rsidRDefault="00D711D0" w:rsidP="003D0BB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  <w:p w:rsidR="00D711D0" w:rsidRPr="00986E97" w:rsidRDefault="00D711D0" w:rsidP="003D0BBC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Организация тематических классных часов в</w:t>
            </w:r>
          </w:p>
          <w:p w:rsidR="00D711D0" w:rsidRPr="00986E97" w:rsidRDefault="00D711D0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формате кейс-сессии "Успех каждого ребенка" с</w:t>
            </w:r>
          </w:p>
          <w:p w:rsidR="00D711D0" w:rsidRPr="00986E97" w:rsidRDefault="00D711D0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целью информирования обучающихся о</w:t>
            </w:r>
          </w:p>
          <w:p w:rsidR="00D711D0" w:rsidRPr="00986E97" w:rsidRDefault="00D711D0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реализации Целевой модели наставничества,</w:t>
            </w:r>
          </w:p>
          <w:p w:rsidR="00D711D0" w:rsidRPr="00986E97" w:rsidRDefault="00D711D0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анкетирования</w:t>
            </w:r>
          </w:p>
        </w:tc>
        <w:tc>
          <w:tcPr>
            <w:tcW w:w="1874" w:type="dxa"/>
            <w:gridSpan w:val="2"/>
            <w:tcBorders>
              <w:right w:val="single" w:sz="8" w:space="0" w:color="auto"/>
            </w:tcBorders>
            <w:vAlign w:val="bottom"/>
          </w:tcPr>
          <w:p w:rsidR="00D711D0" w:rsidRPr="00986E97" w:rsidRDefault="0037017A" w:rsidP="003D0BBC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 01.05.2023</w:t>
            </w:r>
          </w:p>
        </w:tc>
        <w:tc>
          <w:tcPr>
            <w:tcW w:w="4648" w:type="dxa"/>
            <w:gridSpan w:val="2"/>
            <w:tcBorders>
              <w:right w:val="single" w:sz="8" w:space="0" w:color="auto"/>
            </w:tcBorders>
            <w:vAlign w:val="bottom"/>
          </w:tcPr>
          <w:p w:rsidR="00D711D0" w:rsidRPr="00986E97" w:rsidRDefault="00D711D0" w:rsidP="003D0BBC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Количество школьников, принявших</w:t>
            </w:r>
          </w:p>
          <w:p w:rsidR="00D711D0" w:rsidRPr="00986E97" w:rsidRDefault="00D711D0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участие в классных часах не менее, чем</w:t>
            </w:r>
          </w:p>
          <w:p w:rsidR="00D711D0" w:rsidRPr="00986E97" w:rsidRDefault="00D711D0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90% от общего количества обучающихся,</w:t>
            </w:r>
          </w:p>
          <w:p w:rsidR="00D711D0" w:rsidRPr="00986E97" w:rsidRDefault="00D711D0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 реестр потенциальных</w:t>
            </w:r>
          </w:p>
          <w:p w:rsidR="00D711D0" w:rsidRPr="00986E97" w:rsidRDefault="00D711D0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наставников из числа обучающихся</w:t>
            </w:r>
          </w:p>
          <w:p w:rsidR="00D711D0" w:rsidRPr="00986E97" w:rsidRDefault="00D711D0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школы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D711D0" w:rsidRPr="00986E97" w:rsidRDefault="00D711D0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</w:p>
          <w:p w:rsidR="00D711D0" w:rsidRPr="00986E97" w:rsidRDefault="00D711D0" w:rsidP="003D0BBC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Куратор..</w:t>
            </w:r>
          </w:p>
        </w:tc>
      </w:tr>
      <w:tr w:rsidR="00D711D0" w:rsidRPr="00986E97" w:rsidTr="00F47B6E">
        <w:trPr>
          <w:trHeight w:val="717"/>
        </w:trPr>
        <w:tc>
          <w:tcPr>
            <w:tcW w:w="10774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11D0" w:rsidRPr="00986E97" w:rsidRDefault="00D711D0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Управление реализацией Целевой модели наставничеств на уровне образовательной организации</w:t>
            </w:r>
          </w:p>
        </w:tc>
      </w:tr>
      <w:tr w:rsidR="00F47B6E" w:rsidRPr="00986E97" w:rsidTr="00F47B6E">
        <w:trPr>
          <w:trHeight w:val="1152"/>
        </w:trPr>
        <w:tc>
          <w:tcPr>
            <w:tcW w:w="25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B6E" w:rsidRPr="00986E97" w:rsidRDefault="00F47B6E" w:rsidP="003D0BBC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процедуры внедрения и реализации</w:t>
            </w:r>
          </w:p>
          <w:p w:rsidR="00F47B6E" w:rsidRPr="00986E97" w:rsidRDefault="00F47B6E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Целевой модели наставничества</w:t>
            </w:r>
          </w:p>
        </w:tc>
        <w:tc>
          <w:tcPr>
            <w:tcW w:w="1874" w:type="dxa"/>
            <w:gridSpan w:val="2"/>
            <w:tcBorders>
              <w:right w:val="single" w:sz="8" w:space="0" w:color="auto"/>
            </w:tcBorders>
            <w:vAlign w:val="bottom"/>
          </w:tcPr>
          <w:p w:rsidR="00F47B6E" w:rsidRPr="00986E97" w:rsidRDefault="00F47B6E" w:rsidP="003D0BBC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Весь период</w:t>
            </w:r>
          </w:p>
        </w:tc>
        <w:tc>
          <w:tcPr>
            <w:tcW w:w="4648" w:type="dxa"/>
            <w:gridSpan w:val="2"/>
            <w:tcBorders>
              <w:right w:val="single" w:sz="8" w:space="0" w:color="auto"/>
            </w:tcBorders>
            <w:vAlign w:val="bottom"/>
          </w:tcPr>
          <w:p w:rsidR="00F47B6E" w:rsidRPr="00986E97" w:rsidRDefault="00F47B6E" w:rsidP="003D0BBC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Выполнено 100% позиций</w:t>
            </w:r>
          </w:p>
          <w:p w:rsidR="00F47B6E" w:rsidRPr="00986E97" w:rsidRDefault="00F47B6E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Дорожной карты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F47B6E" w:rsidRPr="00986E97" w:rsidRDefault="00F47B6E" w:rsidP="003D0BBC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Директор</w:t>
            </w:r>
          </w:p>
        </w:tc>
      </w:tr>
      <w:tr w:rsidR="00F47B6E" w:rsidRPr="00986E97" w:rsidTr="003D0BBC">
        <w:trPr>
          <w:trHeight w:val="1152"/>
        </w:trPr>
        <w:tc>
          <w:tcPr>
            <w:tcW w:w="255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F47B6E" w:rsidRPr="00986E97" w:rsidRDefault="00F47B6E" w:rsidP="003D0BBC">
            <w:pPr>
              <w:shd w:val="clear" w:color="auto" w:fill="FFFFFF"/>
              <w:spacing w:after="0" w:line="274" w:lineRule="exact"/>
              <w:ind w:right="1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за реализацией мероприятий, </w:t>
            </w:r>
            <w:r w:rsidRPr="00986E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закрепленных за учреждением в установленные</w:t>
            </w:r>
          </w:p>
          <w:p w:rsidR="00F47B6E" w:rsidRPr="00986E97" w:rsidRDefault="00F47B6E" w:rsidP="003D0BBC">
            <w:pPr>
              <w:shd w:val="clear" w:color="auto" w:fill="FFFFFF"/>
              <w:spacing w:after="0" w:line="274" w:lineRule="exact"/>
              <w:ind w:left="1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874" w:type="dxa"/>
            <w:gridSpan w:val="2"/>
            <w:tcBorders>
              <w:right w:val="single" w:sz="8" w:space="0" w:color="auto"/>
            </w:tcBorders>
          </w:tcPr>
          <w:p w:rsidR="00F47B6E" w:rsidRPr="00986E97" w:rsidRDefault="00F47B6E" w:rsidP="003D0B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Весь период</w:t>
            </w:r>
          </w:p>
        </w:tc>
        <w:tc>
          <w:tcPr>
            <w:tcW w:w="4648" w:type="dxa"/>
            <w:gridSpan w:val="2"/>
            <w:tcBorders>
              <w:right w:val="single" w:sz="8" w:space="0" w:color="auto"/>
            </w:tcBorders>
          </w:tcPr>
          <w:p w:rsidR="00F47B6E" w:rsidRPr="00986E97" w:rsidRDefault="00F47B6E" w:rsidP="003D0BBC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Реализовано 100% мероприятий,</w:t>
            </w:r>
          </w:p>
          <w:p w:rsidR="00F47B6E" w:rsidRPr="00986E97" w:rsidRDefault="00F47B6E" w:rsidP="003D0BBC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закрепленных за учреждением в</w:t>
            </w:r>
          </w:p>
          <w:p w:rsidR="00F47B6E" w:rsidRPr="00986E97" w:rsidRDefault="00F47B6E" w:rsidP="003D0BBC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установленные сроки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</w:tcPr>
          <w:p w:rsidR="00F47B6E" w:rsidRPr="00986E97" w:rsidRDefault="00F47B6E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</w:p>
          <w:p w:rsidR="00F47B6E" w:rsidRPr="00986E97" w:rsidRDefault="00F47B6E" w:rsidP="003D0BBC">
            <w:pPr>
              <w:shd w:val="clear" w:color="auto" w:fill="FFFFFF"/>
              <w:spacing w:after="0" w:line="274" w:lineRule="exact"/>
              <w:ind w:right="2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Куратор.</w:t>
            </w:r>
          </w:p>
        </w:tc>
      </w:tr>
      <w:tr w:rsidR="00F47B6E" w:rsidRPr="00986E97" w:rsidTr="003D0BBC">
        <w:trPr>
          <w:trHeight w:val="1152"/>
        </w:trPr>
        <w:tc>
          <w:tcPr>
            <w:tcW w:w="255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F47B6E" w:rsidRPr="00986E97" w:rsidRDefault="00F47B6E" w:rsidP="003D0B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 w:rsidR="0037017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азработка дорожной карты на 2024 </w:t>
            </w:r>
            <w:r w:rsidRPr="00986E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год</w:t>
            </w:r>
          </w:p>
        </w:tc>
        <w:tc>
          <w:tcPr>
            <w:tcW w:w="1874" w:type="dxa"/>
            <w:gridSpan w:val="2"/>
            <w:tcBorders>
              <w:right w:val="single" w:sz="8" w:space="0" w:color="auto"/>
            </w:tcBorders>
          </w:tcPr>
          <w:p w:rsidR="00F47B6E" w:rsidRPr="00986E97" w:rsidRDefault="0037017A" w:rsidP="003D0B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До 25.12.2024</w:t>
            </w:r>
          </w:p>
        </w:tc>
        <w:tc>
          <w:tcPr>
            <w:tcW w:w="4648" w:type="dxa"/>
            <w:gridSpan w:val="2"/>
            <w:tcBorders>
              <w:right w:val="single" w:sz="8" w:space="0" w:color="auto"/>
            </w:tcBorders>
          </w:tcPr>
          <w:p w:rsidR="00F47B6E" w:rsidRPr="00986E97" w:rsidRDefault="00F47B6E" w:rsidP="003D0BBC">
            <w:pPr>
              <w:shd w:val="clear" w:color="auto" w:fill="FFFFFF"/>
              <w:spacing w:after="0" w:line="274" w:lineRule="exact"/>
              <w:ind w:left="58"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Разработана дорожная карта внедрения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методологии (Целевой модели)</w:t>
            </w:r>
          </w:p>
          <w:p w:rsidR="00F47B6E" w:rsidRPr="00986E97" w:rsidRDefault="00F47B6E" w:rsidP="003D0BBC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наставничества обучающихся</w:t>
            </w:r>
          </w:p>
          <w:p w:rsidR="00760CB4" w:rsidRDefault="00F47B6E" w:rsidP="00760CB4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</w:p>
          <w:p w:rsidR="00F47B6E" w:rsidRPr="00986E97" w:rsidRDefault="00760CB4" w:rsidP="003D0BBC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2022</w:t>
            </w:r>
            <w:r w:rsidR="00F47B6E"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</w:tcPr>
          <w:p w:rsidR="00F47B6E" w:rsidRPr="00986E97" w:rsidRDefault="00F47B6E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</w:p>
          <w:p w:rsidR="00F47B6E" w:rsidRPr="00986E97" w:rsidRDefault="00F47B6E" w:rsidP="003D0BBC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Куратор.</w:t>
            </w:r>
          </w:p>
        </w:tc>
      </w:tr>
      <w:tr w:rsidR="00F47B6E" w:rsidRPr="00986E97" w:rsidTr="003D0BBC">
        <w:trPr>
          <w:trHeight w:val="1152"/>
        </w:trPr>
        <w:tc>
          <w:tcPr>
            <w:tcW w:w="255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F47B6E" w:rsidRPr="00986E97" w:rsidRDefault="00F47B6E" w:rsidP="003D0BBC">
            <w:pPr>
              <w:shd w:val="clear" w:color="auto" w:fill="FFFFFF"/>
              <w:spacing w:after="0" w:line="274" w:lineRule="exact"/>
              <w:ind w:left="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участия представителей</w:t>
            </w:r>
          </w:p>
          <w:p w:rsidR="00F47B6E" w:rsidRPr="00986E97" w:rsidRDefault="00F47B6E" w:rsidP="003D0BBC">
            <w:pPr>
              <w:shd w:val="clear" w:color="auto" w:fill="FFFFFF"/>
              <w:spacing w:after="0" w:line="274" w:lineRule="exact"/>
              <w:ind w:left="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образовательной организации в региональных и</w:t>
            </w:r>
          </w:p>
          <w:p w:rsidR="00F47B6E" w:rsidRPr="00986E97" w:rsidRDefault="00F47B6E" w:rsidP="003D0BBC">
            <w:pPr>
              <w:shd w:val="clear" w:color="auto" w:fill="FFFFFF"/>
              <w:spacing w:after="0" w:line="274" w:lineRule="exact"/>
              <w:ind w:left="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всероссийских тематических</w:t>
            </w:r>
          </w:p>
          <w:p w:rsidR="00F47B6E" w:rsidRPr="00986E97" w:rsidRDefault="00F47B6E" w:rsidP="003D0BBC">
            <w:pPr>
              <w:shd w:val="clear" w:color="auto" w:fill="FFFFFF"/>
              <w:spacing w:after="0" w:line="274" w:lineRule="exact"/>
              <w:ind w:left="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событиях/конкурсах/фестивалях</w:t>
            </w:r>
          </w:p>
        </w:tc>
        <w:tc>
          <w:tcPr>
            <w:tcW w:w="1874" w:type="dxa"/>
            <w:gridSpan w:val="2"/>
            <w:tcBorders>
              <w:right w:val="single" w:sz="8" w:space="0" w:color="auto"/>
            </w:tcBorders>
            <w:vAlign w:val="bottom"/>
          </w:tcPr>
          <w:p w:rsidR="00F47B6E" w:rsidRPr="00986E97" w:rsidRDefault="00F47B6E" w:rsidP="003D0BBC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В течение</w:t>
            </w:r>
          </w:p>
          <w:p w:rsidR="00F47B6E" w:rsidRPr="00986E97" w:rsidRDefault="00F47B6E" w:rsidP="003D0BBC">
            <w:pPr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периода реализации ЦМН</w:t>
            </w:r>
          </w:p>
        </w:tc>
        <w:tc>
          <w:tcPr>
            <w:tcW w:w="4648" w:type="dxa"/>
            <w:gridSpan w:val="2"/>
            <w:tcBorders>
              <w:right w:val="single" w:sz="8" w:space="0" w:color="auto"/>
            </w:tcBorders>
          </w:tcPr>
          <w:p w:rsidR="00F47B6E" w:rsidRPr="00986E97" w:rsidRDefault="00F47B6E" w:rsidP="003D0BBC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представителей</w:t>
            </w:r>
          </w:p>
          <w:p w:rsidR="00F47B6E" w:rsidRPr="00986E97" w:rsidRDefault="00F47B6E" w:rsidP="003D0BBC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образовательной организации приняли</w:t>
            </w:r>
          </w:p>
          <w:p w:rsidR="00F47B6E" w:rsidRPr="00986E97" w:rsidRDefault="00F47B6E" w:rsidP="003D0BBC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участие в региональных и всероссийских</w:t>
            </w:r>
          </w:p>
          <w:p w:rsidR="00F47B6E" w:rsidRPr="00986E97" w:rsidRDefault="00F47B6E" w:rsidP="003D0BBC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 событиях/</w:t>
            </w:r>
          </w:p>
          <w:p w:rsidR="00F47B6E" w:rsidRPr="00986E97" w:rsidRDefault="00F47B6E" w:rsidP="003D0BBC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конкурсах/фестивалях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</w:tcPr>
          <w:p w:rsidR="00F47B6E" w:rsidRPr="00986E97" w:rsidRDefault="00F47B6E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C951CB" w:rsidRPr="00986E97" w:rsidTr="003D0BBC">
        <w:trPr>
          <w:trHeight w:val="1152"/>
        </w:trPr>
        <w:tc>
          <w:tcPr>
            <w:tcW w:w="255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C951CB" w:rsidRPr="00986E97" w:rsidRDefault="00C951CB" w:rsidP="003D0BBC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психологического сопровождения </w:t>
            </w:r>
            <w:r w:rsidRPr="00986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наставляемым</w:t>
            </w:r>
          </w:p>
        </w:tc>
        <w:tc>
          <w:tcPr>
            <w:tcW w:w="1874" w:type="dxa"/>
            <w:gridSpan w:val="2"/>
            <w:tcBorders>
              <w:right w:val="single" w:sz="8" w:space="0" w:color="auto"/>
            </w:tcBorders>
            <w:vAlign w:val="bottom"/>
          </w:tcPr>
          <w:p w:rsidR="00C951CB" w:rsidRPr="00986E97" w:rsidRDefault="00C951CB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8" w:type="dxa"/>
            <w:gridSpan w:val="2"/>
            <w:tcBorders>
              <w:right w:val="single" w:sz="8" w:space="0" w:color="auto"/>
            </w:tcBorders>
          </w:tcPr>
          <w:p w:rsidR="00C951CB" w:rsidRPr="00986E97" w:rsidRDefault="00C951CB" w:rsidP="003D0BBC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Продолжение поиска наставника не сформировавшим пару/группу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</w:tcPr>
          <w:p w:rsidR="00C951CB" w:rsidRPr="00986E97" w:rsidRDefault="00C951CB" w:rsidP="003D0BBC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Куратор, педагог - психолог </w:t>
            </w:r>
          </w:p>
        </w:tc>
      </w:tr>
      <w:tr w:rsidR="00C951CB" w:rsidRPr="00986E97" w:rsidTr="003D0BBC">
        <w:trPr>
          <w:trHeight w:val="1152"/>
        </w:trPr>
        <w:tc>
          <w:tcPr>
            <w:tcW w:w="255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C951CB" w:rsidRPr="00986E97" w:rsidRDefault="00C951CB" w:rsidP="003D0BBC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встречи 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1874" w:type="dxa"/>
            <w:gridSpan w:val="2"/>
            <w:tcBorders>
              <w:right w:val="single" w:sz="8" w:space="0" w:color="auto"/>
            </w:tcBorders>
          </w:tcPr>
          <w:p w:rsidR="00C951CB" w:rsidRPr="00986E97" w:rsidRDefault="00C951CB" w:rsidP="003D0BBC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Октябрь Ежегодно</w:t>
            </w:r>
          </w:p>
        </w:tc>
        <w:tc>
          <w:tcPr>
            <w:tcW w:w="4648" w:type="dxa"/>
            <w:gridSpan w:val="2"/>
            <w:tcBorders>
              <w:right w:val="single" w:sz="8" w:space="0" w:color="auto"/>
            </w:tcBorders>
          </w:tcPr>
          <w:p w:rsidR="00C951CB" w:rsidRPr="00986E97" w:rsidRDefault="00C951CB" w:rsidP="003D0BBC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Разработка плана наставничества и графика проведения встреч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</w:tcPr>
          <w:p w:rsidR="00C951CB" w:rsidRPr="00986E97" w:rsidRDefault="00C951CB" w:rsidP="003D0BBC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C951CB" w:rsidRPr="00986E97" w:rsidTr="003D0BBC">
        <w:trPr>
          <w:trHeight w:val="1152"/>
        </w:trPr>
        <w:tc>
          <w:tcPr>
            <w:tcW w:w="255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C951CB" w:rsidRPr="00986E97" w:rsidRDefault="00C951CB" w:rsidP="003D0BBC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для наставников</w:t>
            </w:r>
          </w:p>
        </w:tc>
        <w:tc>
          <w:tcPr>
            <w:tcW w:w="1874" w:type="dxa"/>
            <w:gridSpan w:val="2"/>
            <w:tcBorders>
              <w:right w:val="single" w:sz="8" w:space="0" w:color="auto"/>
            </w:tcBorders>
          </w:tcPr>
          <w:p w:rsidR="00C951CB" w:rsidRPr="00986E97" w:rsidRDefault="00C951CB" w:rsidP="003D0BBC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C951CB" w:rsidRPr="00986E97" w:rsidRDefault="00C951CB" w:rsidP="003D0BBC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периода реализации ЦМН</w:t>
            </w:r>
          </w:p>
        </w:tc>
        <w:tc>
          <w:tcPr>
            <w:tcW w:w="4648" w:type="dxa"/>
            <w:gridSpan w:val="2"/>
            <w:tcBorders>
              <w:right w:val="single" w:sz="8" w:space="0" w:color="auto"/>
            </w:tcBorders>
          </w:tcPr>
          <w:p w:rsidR="00C951CB" w:rsidRPr="00986E97" w:rsidRDefault="00C951CB" w:rsidP="003D0BBC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Оказание помощи наставникам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</w:tcPr>
          <w:p w:rsidR="00C951CB" w:rsidRPr="00986E97" w:rsidRDefault="00C951CB" w:rsidP="003D0BBC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Куратор, педагог – психолог</w:t>
            </w:r>
          </w:p>
        </w:tc>
      </w:tr>
      <w:tr w:rsidR="00C951CB" w:rsidRPr="00986E97" w:rsidTr="003D0BBC">
        <w:trPr>
          <w:trHeight w:val="1152"/>
        </w:trPr>
        <w:tc>
          <w:tcPr>
            <w:tcW w:w="255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C951CB" w:rsidRPr="00986E97" w:rsidRDefault="00C951CB" w:rsidP="003D0BBC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групповой заключительной встречи всех пар и групп наставников и наставляемых </w:t>
            </w:r>
          </w:p>
        </w:tc>
        <w:tc>
          <w:tcPr>
            <w:tcW w:w="1874" w:type="dxa"/>
            <w:gridSpan w:val="2"/>
            <w:tcBorders>
              <w:right w:val="single" w:sz="8" w:space="0" w:color="auto"/>
            </w:tcBorders>
          </w:tcPr>
          <w:p w:rsidR="00C951CB" w:rsidRPr="00986E97" w:rsidRDefault="0037017A" w:rsidP="003D0BBC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  <w:r w:rsidR="00C951CB" w:rsidRPr="00986E97">
              <w:rPr>
                <w:rFonts w:ascii="Times New Roman" w:hAnsi="Times New Roman" w:cs="Times New Roman"/>
                <w:sz w:val="28"/>
                <w:szCs w:val="28"/>
              </w:rPr>
              <w:t>г. Ежегодно</w:t>
            </w:r>
          </w:p>
        </w:tc>
        <w:tc>
          <w:tcPr>
            <w:tcW w:w="4648" w:type="dxa"/>
            <w:gridSpan w:val="2"/>
            <w:tcBorders>
              <w:right w:val="single" w:sz="8" w:space="0" w:color="auto"/>
            </w:tcBorders>
          </w:tcPr>
          <w:p w:rsidR="00C951CB" w:rsidRPr="00986E97" w:rsidRDefault="00C951CB" w:rsidP="003D0BBC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Проведение рефлексии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</w:tcPr>
          <w:p w:rsidR="00C951CB" w:rsidRPr="00986E97" w:rsidRDefault="00C951CB" w:rsidP="003D0BBC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Куратор, заместитель директора по ВР</w:t>
            </w:r>
          </w:p>
        </w:tc>
      </w:tr>
      <w:tr w:rsidR="00C951CB" w:rsidRPr="00986E97" w:rsidTr="003D0BBC">
        <w:trPr>
          <w:trHeight w:val="1152"/>
        </w:trPr>
        <w:tc>
          <w:tcPr>
            <w:tcW w:w="255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C951CB" w:rsidRPr="00986E97" w:rsidRDefault="00C951CB" w:rsidP="003D0BBC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Анализ достигнутых результатов по итогам реализации программы </w:t>
            </w:r>
          </w:p>
        </w:tc>
        <w:tc>
          <w:tcPr>
            <w:tcW w:w="1874" w:type="dxa"/>
            <w:gridSpan w:val="2"/>
            <w:tcBorders>
              <w:right w:val="single" w:sz="8" w:space="0" w:color="auto"/>
            </w:tcBorders>
          </w:tcPr>
          <w:p w:rsidR="00C951CB" w:rsidRPr="00986E97" w:rsidRDefault="0037017A" w:rsidP="003D0BBC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2026</w:t>
            </w:r>
            <w:r w:rsidR="00C951CB" w:rsidRPr="00986E9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48" w:type="dxa"/>
            <w:gridSpan w:val="2"/>
            <w:tcBorders>
              <w:right w:val="single" w:sz="8" w:space="0" w:color="auto"/>
            </w:tcBorders>
          </w:tcPr>
          <w:p w:rsidR="00C951CB" w:rsidRPr="00986E97" w:rsidRDefault="00C951CB" w:rsidP="003D0BBC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Определение перспектив дальнейшего развития наставничества, обновление программы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</w:tcPr>
          <w:p w:rsidR="00C951CB" w:rsidRPr="00986E97" w:rsidRDefault="00C951CB" w:rsidP="003D0BBC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Куратор, заместитель директора по ВР</w:t>
            </w:r>
          </w:p>
        </w:tc>
      </w:tr>
    </w:tbl>
    <w:p w:rsidR="00B77BB1" w:rsidRPr="00986E97" w:rsidRDefault="00B77BB1" w:rsidP="00B77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77BB1" w:rsidRPr="00986E97" w:rsidSect="0008148C">
          <w:pgSz w:w="11906" w:h="16840"/>
          <w:pgMar w:top="0" w:right="699" w:bottom="567" w:left="1440" w:header="0" w:footer="0" w:gutter="0"/>
          <w:cols w:space="720" w:equalWidth="0">
            <w:col w:w="14440"/>
          </w:cols>
          <w:docGrid w:linePitch="299"/>
        </w:sectPr>
      </w:pPr>
    </w:p>
    <w:p w:rsidR="00C951CB" w:rsidRPr="00986E97" w:rsidRDefault="00C951CB" w:rsidP="00C951CB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E97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Использованные источники</w:t>
      </w:r>
    </w:p>
    <w:p w:rsidR="00C951CB" w:rsidRPr="00986E97" w:rsidRDefault="00C951CB" w:rsidP="00C951C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1CB" w:rsidRPr="00B316CA" w:rsidRDefault="00C951CB" w:rsidP="0037017A">
      <w:pPr>
        <w:pStyle w:val="a4"/>
        <w:numPr>
          <w:ilvl w:val="0"/>
          <w:numId w:val="42"/>
        </w:numPr>
        <w:tabs>
          <w:tab w:val="left" w:pos="284"/>
          <w:tab w:val="left" w:pos="426"/>
        </w:tabs>
        <w:spacing w:after="0" w:line="240" w:lineRule="auto"/>
        <w:ind w:left="-567" w:right="-22"/>
        <w:jc w:val="both"/>
        <w:rPr>
          <w:rFonts w:ascii="Times New Roman" w:hAnsi="Times New Roman" w:cs="Times New Roman"/>
          <w:sz w:val="28"/>
          <w:szCs w:val="28"/>
        </w:rPr>
      </w:pPr>
      <w:r w:rsidRPr="00B316CA">
        <w:rPr>
          <w:rFonts w:ascii="Times New Roman" w:hAnsi="Times New Roman" w:cs="Times New Roman"/>
          <w:sz w:val="28"/>
          <w:szCs w:val="28"/>
        </w:rPr>
        <w:t>Методология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</w:t>
      </w:r>
      <w:r w:rsidR="00B316CA" w:rsidRPr="00B316CA">
        <w:rPr>
          <w:rFonts w:ascii="Times New Roman" w:hAnsi="Times New Roman" w:cs="Times New Roman"/>
          <w:sz w:val="28"/>
          <w:szCs w:val="28"/>
        </w:rPr>
        <w:t>.</w:t>
      </w:r>
      <w:r w:rsidRPr="00B316CA">
        <w:rPr>
          <w:rFonts w:ascii="Times New Roman" w:hAnsi="Times New Roman" w:cs="Times New Roman"/>
          <w:sz w:val="28"/>
          <w:szCs w:val="28"/>
        </w:rPr>
        <w:t xml:space="preserve"> 2. Национальный ресурсный центр «Ментори», [электронный ресурс] </w:t>
      </w:r>
      <w:hyperlink r:id="rId9" w:history="1">
        <w:r w:rsidRPr="00B316CA">
          <w:rPr>
            <w:rStyle w:val="a5"/>
            <w:rFonts w:ascii="Times New Roman" w:hAnsi="Times New Roman" w:cs="Times New Roman"/>
            <w:sz w:val="28"/>
            <w:szCs w:val="28"/>
          </w:rPr>
          <w:t>https://www.mentori.ru/new</w:t>
        </w:r>
      </w:hyperlink>
      <w:r w:rsidRPr="00B316CA">
        <w:rPr>
          <w:rFonts w:ascii="Times New Roman" w:hAnsi="Times New Roman" w:cs="Times New Roman"/>
          <w:sz w:val="28"/>
          <w:szCs w:val="28"/>
        </w:rPr>
        <w:t>;</w:t>
      </w:r>
    </w:p>
    <w:p w:rsidR="00B77BB1" w:rsidRPr="00986E97" w:rsidRDefault="00C951CB" w:rsidP="00BD2504">
      <w:pPr>
        <w:tabs>
          <w:tab w:val="left" w:pos="284"/>
          <w:tab w:val="left" w:pos="426"/>
        </w:tabs>
        <w:spacing w:after="0" w:line="240" w:lineRule="auto"/>
        <w:ind w:left="-567" w:right="-22"/>
        <w:jc w:val="both"/>
        <w:rPr>
          <w:rFonts w:ascii="Times New Roman" w:hAnsi="Times New Roman" w:cs="Times New Roman"/>
          <w:sz w:val="28"/>
          <w:szCs w:val="28"/>
        </w:rPr>
        <w:sectPr w:rsidR="00B77BB1" w:rsidRPr="00986E97" w:rsidSect="0008148C">
          <w:pgSz w:w="11906" w:h="16840"/>
          <w:pgMar w:top="1260" w:right="849" w:bottom="567" w:left="1440" w:header="0" w:footer="0" w:gutter="0"/>
          <w:cols w:space="720" w:equalWidth="0">
            <w:col w:w="9617"/>
          </w:cols>
          <w:docGrid w:linePitch="299"/>
        </w:sectPr>
      </w:pPr>
      <w:r w:rsidRPr="00986E97">
        <w:rPr>
          <w:rFonts w:ascii="Times New Roman" w:hAnsi="Times New Roman" w:cs="Times New Roman"/>
          <w:sz w:val="28"/>
          <w:szCs w:val="28"/>
        </w:rPr>
        <w:t xml:space="preserve">3. Методические рекомендации по внедрению целевой модели наставничества в, в части информирования педагогического и родительского сообщества. </w:t>
      </w:r>
    </w:p>
    <w:p w:rsidR="00A64FCC" w:rsidRPr="00986E97" w:rsidRDefault="00A64FCC" w:rsidP="00BD2504">
      <w:pPr>
        <w:tabs>
          <w:tab w:val="left" w:pos="3651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A64FCC" w:rsidRPr="00986E97" w:rsidSect="003D0BBC"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83E" w:rsidRDefault="008F083E" w:rsidP="00BD5B5E">
      <w:pPr>
        <w:spacing w:after="0" w:line="240" w:lineRule="auto"/>
      </w:pPr>
      <w:r>
        <w:separator/>
      </w:r>
    </w:p>
  </w:endnote>
  <w:endnote w:type="continuationSeparator" w:id="0">
    <w:p w:rsidR="008F083E" w:rsidRDefault="008F083E" w:rsidP="00BD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071377"/>
      <w:docPartObj>
        <w:docPartGallery w:val="Page Numbers (Bottom of Page)"/>
        <w:docPartUnique/>
      </w:docPartObj>
    </w:sdtPr>
    <w:sdtContent>
      <w:p w:rsidR="0037017A" w:rsidRDefault="0037017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CB4">
          <w:rPr>
            <w:noProof/>
          </w:rPr>
          <w:t>2</w:t>
        </w:r>
        <w:r>
          <w:fldChar w:fldCharType="end"/>
        </w:r>
      </w:p>
    </w:sdtContent>
  </w:sdt>
  <w:p w:rsidR="0037017A" w:rsidRDefault="003701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83E" w:rsidRDefault="008F083E" w:rsidP="00BD5B5E">
      <w:pPr>
        <w:spacing w:after="0" w:line="240" w:lineRule="auto"/>
      </w:pPr>
      <w:r>
        <w:separator/>
      </w:r>
    </w:p>
  </w:footnote>
  <w:footnote w:type="continuationSeparator" w:id="0">
    <w:p w:rsidR="008F083E" w:rsidRDefault="008F083E" w:rsidP="00BD5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2B9"/>
    <w:multiLevelType w:val="hybridMultilevel"/>
    <w:tmpl w:val="2D465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03142"/>
    <w:multiLevelType w:val="hybridMultilevel"/>
    <w:tmpl w:val="9B023E0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C170BDA"/>
    <w:multiLevelType w:val="multilevel"/>
    <w:tmpl w:val="A0544F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76338E"/>
    <w:multiLevelType w:val="multilevel"/>
    <w:tmpl w:val="3372E5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FC0EBF"/>
    <w:multiLevelType w:val="multilevel"/>
    <w:tmpl w:val="BC0EEC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AD7627"/>
    <w:multiLevelType w:val="hybridMultilevel"/>
    <w:tmpl w:val="BF047ACC"/>
    <w:lvl w:ilvl="0" w:tplc="0CF220C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16FF6829"/>
    <w:multiLevelType w:val="hybridMultilevel"/>
    <w:tmpl w:val="64F0D4D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178B62F0"/>
    <w:multiLevelType w:val="multilevel"/>
    <w:tmpl w:val="D68A21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9E347D"/>
    <w:multiLevelType w:val="multilevel"/>
    <w:tmpl w:val="96E426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DB48E1"/>
    <w:multiLevelType w:val="hybridMultilevel"/>
    <w:tmpl w:val="672C5AE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19B73321"/>
    <w:multiLevelType w:val="hybridMultilevel"/>
    <w:tmpl w:val="5B729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E3766"/>
    <w:multiLevelType w:val="hybridMultilevel"/>
    <w:tmpl w:val="3B36E81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2" w15:restartNumberingAfterBreak="0">
    <w:nsid w:val="2329101A"/>
    <w:multiLevelType w:val="hybridMultilevel"/>
    <w:tmpl w:val="120EE31C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3" w15:restartNumberingAfterBreak="0">
    <w:nsid w:val="277C7AED"/>
    <w:multiLevelType w:val="multilevel"/>
    <w:tmpl w:val="40F20C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FF0025"/>
    <w:multiLevelType w:val="hybridMultilevel"/>
    <w:tmpl w:val="01E27EF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2B4066FC"/>
    <w:multiLevelType w:val="hybridMultilevel"/>
    <w:tmpl w:val="59383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B4A45"/>
    <w:multiLevelType w:val="hybridMultilevel"/>
    <w:tmpl w:val="1270903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32AA7199"/>
    <w:multiLevelType w:val="multilevel"/>
    <w:tmpl w:val="988826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DA1213"/>
    <w:multiLevelType w:val="multilevel"/>
    <w:tmpl w:val="0980F1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7B3E2E"/>
    <w:multiLevelType w:val="multilevel"/>
    <w:tmpl w:val="7032B0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32785D"/>
    <w:multiLevelType w:val="hybridMultilevel"/>
    <w:tmpl w:val="9D8A1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C678B8"/>
    <w:multiLevelType w:val="hybridMultilevel"/>
    <w:tmpl w:val="D8DCFE6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43501CFF"/>
    <w:multiLevelType w:val="hybridMultilevel"/>
    <w:tmpl w:val="2BD01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52DF4"/>
    <w:multiLevelType w:val="hybridMultilevel"/>
    <w:tmpl w:val="2546769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4F397C97"/>
    <w:multiLevelType w:val="multilevel"/>
    <w:tmpl w:val="EC9000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0E764C2"/>
    <w:multiLevelType w:val="hybridMultilevel"/>
    <w:tmpl w:val="4134E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86EEF"/>
    <w:multiLevelType w:val="hybridMultilevel"/>
    <w:tmpl w:val="07CA3070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7" w15:restartNumberingAfterBreak="0">
    <w:nsid w:val="5B8F4212"/>
    <w:multiLevelType w:val="hybridMultilevel"/>
    <w:tmpl w:val="463CDEAE"/>
    <w:lvl w:ilvl="0" w:tplc="765E6FB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 w15:restartNumberingAfterBreak="0">
    <w:nsid w:val="5D55425F"/>
    <w:multiLevelType w:val="multilevel"/>
    <w:tmpl w:val="134C9B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D04314"/>
    <w:multiLevelType w:val="hybridMultilevel"/>
    <w:tmpl w:val="3A6A5C7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 w15:restartNumberingAfterBreak="0">
    <w:nsid w:val="5F3E2402"/>
    <w:multiLevelType w:val="hybridMultilevel"/>
    <w:tmpl w:val="5F944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725BF"/>
    <w:multiLevelType w:val="hybridMultilevel"/>
    <w:tmpl w:val="9A564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D00DD"/>
    <w:multiLevelType w:val="hybridMultilevel"/>
    <w:tmpl w:val="09F0C04A"/>
    <w:lvl w:ilvl="0" w:tplc="477A6CB0">
      <w:start w:val="1"/>
      <w:numFmt w:val="decimal"/>
      <w:lvlText w:val="%1."/>
      <w:lvlJc w:val="left"/>
      <w:pPr>
        <w:ind w:left="9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3" w15:restartNumberingAfterBreak="0">
    <w:nsid w:val="641C5F9D"/>
    <w:multiLevelType w:val="hybridMultilevel"/>
    <w:tmpl w:val="2736C4D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4" w15:restartNumberingAfterBreak="0">
    <w:nsid w:val="6BBB3C68"/>
    <w:multiLevelType w:val="multilevel"/>
    <w:tmpl w:val="663A2C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DFA4F79"/>
    <w:multiLevelType w:val="hybridMultilevel"/>
    <w:tmpl w:val="F2542DB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6" w15:restartNumberingAfterBreak="0">
    <w:nsid w:val="6F474D49"/>
    <w:multiLevelType w:val="multilevel"/>
    <w:tmpl w:val="53623A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0066C37"/>
    <w:multiLevelType w:val="hybridMultilevel"/>
    <w:tmpl w:val="7DE06FA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48A292F"/>
    <w:multiLevelType w:val="hybridMultilevel"/>
    <w:tmpl w:val="435EE16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 w15:restartNumberingAfterBreak="0">
    <w:nsid w:val="74D60C5C"/>
    <w:multiLevelType w:val="multilevel"/>
    <w:tmpl w:val="B4F819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6148EB"/>
    <w:multiLevelType w:val="hybridMultilevel"/>
    <w:tmpl w:val="57F0F18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1" w15:restartNumberingAfterBreak="0">
    <w:nsid w:val="7BAA0321"/>
    <w:multiLevelType w:val="hybridMultilevel"/>
    <w:tmpl w:val="641E706E"/>
    <w:lvl w:ilvl="0" w:tplc="0419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42" w15:restartNumberingAfterBreak="0">
    <w:nsid w:val="7DA629A7"/>
    <w:multiLevelType w:val="hybridMultilevel"/>
    <w:tmpl w:val="3B8023C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9"/>
  </w:num>
  <w:num w:numId="3">
    <w:abstractNumId w:val="8"/>
  </w:num>
  <w:num w:numId="4">
    <w:abstractNumId w:val="7"/>
  </w:num>
  <w:num w:numId="5">
    <w:abstractNumId w:val="18"/>
  </w:num>
  <w:num w:numId="6">
    <w:abstractNumId w:val="17"/>
  </w:num>
  <w:num w:numId="7">
    <w:abstractNumId w:val="36"/>
  </w:num>
  <w:num w:numId="8">
    <w:abstractNumId w:val="34"/>
  </w:num>
  <w:num w:numId="9">
    <w:abstractNumId w:val="13"/>
  </w:num>
  <w:num w:numId="10">
    <w:abstractNumId w:val="28"/>
  </w:num>
  <w:num w:numId="11">
    <w:abstractNumId w:val="2"/>
  </w:num>
  <w:num w:numId="12">
    <w:abstractNumId w:val="3"/>
  </w:num>
  <w:num w:numId="13">
    <w:abstractNumId w:val="4"/>
  </w:num>
  <w:num w:numId="14">
    <w:abstractNumId w:val="9"/>
  </w:num>
  <w:num w:numId="15">
    <w:abstractNumId w:val="35"/>
  </w:num>
  <w:num w:numId="16">
    <w:abstractNumId w:val="1"/>
  </w:num>
  <w:num w:numId="17">
    <w:abstractNumId w:val="14"/>
  </w:num>
  <w:num w:numId="18">
    <w:abstractNumId w:val="30"/>
  </w:num>
  <w:num w:numId="19">
    <w:abstractNumId w:val="16"/>
  </w:num>
  <w:num w:numId="20">
    <w:abstractNumId w:val="15"/>
  </w:num>
  <w:num w:numId="21">
    <w:abstractNumId w:val="10"/>
  </w:num>
  <w:num w:numId="22">
    <w:abstractNumId w:val="38"/>
  </w:num>
  <w:num w:numId="23">
    <w:abstractNumId w:val="32"/>
  </w:num>
  <w:num w:numId="24">
    <w:abstractNumId w:val="6"/>
  </w:num>
  <w:num w:numId="25">
    <w:abstractNumId w:val="20"/>
  </w:num>
  <w:num w:numId="26">
    <w:abstractNumId w:val="29"/>
  </w:num>
  <w:num w:numId="27">
    <w:abstractNumId w:val="33"/>
  </w:num>
  <w:num w:numId="28">
    <w:abstractNumId w:val="26"/>
  </w:num>
  <w:num w:numId="29">
    <w:abstractNumId w:val="37"/>
  </w:num>
  <w:num w:numId="30">
    <w:abstractNumId w:val="40"/>
  </w:num>
  <w:num w:numId="31">
    <w:abstractNumId w:val="12"/>
  </w:num>
  <w:num w:numId="32">
    <w:abstractNumId w:val="21"/>
  </w:num>
  <w:num w:numId="33">
    <w:abstractNumId w:val="42"/>
  </w:num>
  <w:num w:numId="34">
    <w:abstractNumId w:val="27"/>
  </w:num>
  <w:num w:numId="35">
    <w:abstractNumId w:val="41"/>
  </w:num>
  <w:num w:numId="36">
    <w:abstractNumId w:val="23"/>
  </w:num>
  <w:num w:numId="37">
    <w:abstractNumId w:val="11"/>
  </w:num>
  <w:num w:numId="38">
    <w:abstractNumId w:val="22"/>
  </w:num>
  <w:num w:numId="39">
    <w:abstractNumId w:val="31"/>
  </w:num>
  <w:num w:numId="40">
    <w:abstractNumId w:val="25"/>
  </w:num>
  <w:num w:numId="41">
    <w:abstractNumId w:val="24"/>
  </w:num>
  <w:num w:numId="42">
    <w:abstractNumId w:val="5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4FCC"/>
    <w:rsid w:val="00035A1F"/>
    <w:rsid w:val="000710A3"/>
    <w:rsid w:val="0008148C"/>
    <w:rsid w:val="00083448"/>
    <w:rsid w:val="000C5FCF"/>
    <w:rsid w:val="000D541F"/>
    <w:rsid w:val="000E1AE2"/>
    <w:rsid w:val="00105755"/>
    <w:rsid w:val="0011617B"/>
    <w:rsid w:val="00121A18"/>
    <w:rsid w:val="0016227C"/>
    <w:rsid w:val="00172009"/>
    <w:rsid w:val="00180DB1"/>
    <w:rsid w:val="00196427"/>
    <w:rsid w:val="001A2414"/>
    <w:rsid w:val="001B7CC7"/>
    <w:rsid w:val="001D13E1"/>
    <w:rsid w:val="00217FCB"/>
    <w:rsid w:val="002247D4"/>
    <w:rsid w:val="0024508F"/>
    <w:rsid w:val="002572D5"/>
    <w:rsid w:val="002812C9"/>
    <w:rsid w:val="00282693"/>
    <w:rsid w:val="00285782"/>
    <w:rsid w:val="002B0871"/>
    <w:rsid w:val="002B2E48"/>
    <w:rsid w:val="002B48CA"/>
    <w:rsid w:val="002B4E6F"/>
    <w:rsid w:val="00303AB1"/>
    <w:rsid w:val="003203CC"/>
    <w:rsid w:val="0032341A"/>
    <w:rsid w:val="00323877"/>
    <w:rsid w:val="00326C10"/>
    <w:rsid w:val="00333514"/>
    <w:rsid w:val="00360BEF"/>
    <w:rsid w:val="0036649D"/>
    <w:rsid w:val="0037017A"/>
    <w:rsid w:val="00377D92"/>
    <w:rsid w:val="0038128F"/>
    <w:rsid w:val="003A78D2"/>
    <w:rsid w:val="003C181E"/>
    <w:rsid w:val="003C4062"/>
    <w:rsid w:val="003C4FAE"/>
    <w:rsid w:val="003D0BBC"/>
    <w:rsid w:val="003D1E87"/>
    <w:rsid w:val="003D32D4"/>
    <w:rsid w:val="003E1144"/>
    <w:rsid w:val="003E6A17"/>
    <w:rsid w:val="003F144D"/>
    <w:rsid w:val="003F2B8D"/>
    <w:rsid w:val="00402D52"/>
    <w:rsid w:val="00405F2E"/>
    <w:rsid w:val="00420301"/>
    <w:rsid w:val="00425F64"/>
    <w:rsid w:val="00431D6D"/>
    <w:rsid w:val="00442BCC"/>
    <w:rsid w:val="0044585C"/>
    <w:rsid w:val="00456F67"/>
    <w:rsid w:val="00460225"/>
    <w:rsid w:val="00473178"/>
    <w:rsid w:val="0049346A"/>
    <w:rsid w:val="004A3A4C"/>
    <w:rsid w:val="004A7DAE"/>
    <w:rsid w:val="004B27C8"/>
    <w:rsid w:val="004B7A2C"/>
    <w:rsid w:val="004C6868"/>
    <w:rsid w:val="004E6B9B"/>
    <w:rsid w:val="004F0D58"/>
    <w:rsid w:val="004F51B4"/>
    <w:rsid w:val="005272B4"/>
    <w:rsid w:val="00544F7E"/>
    <w:rsid w:val="005816BC"/>
    <w:rsid w:val="00586686"/>
    <w:rsid w:val="005932A6"/>
    <w:rsid w:val="00594BCF"/>
    <w:rsid w:val="005C5006"/>
    <w:rsid w:val="005E22B9"/>
    <w:rsid w:val="00604452"/>
    <w:rsid w:val="00663D3A"/>
    <w:rsid w:val="00667850"/>
    <w:rsid w:val="00673026"/>
    <w:rsid w:val="006A1175"/>
    <w:rsid w:val="006A1918"/>
    <w:rsid w:val="006A5C29"/>
    <w:rsid w:val="006B4374"/>
    <w:rsid w:val="006D0AF7"/>
    <w:rsid w:val="006E28A9"/>
    <w:rsid w:val="006F3085"/>
    <w:rsid w:val="006F736D"/>
    <w:rsid w:val="007103C7"/>
    <w:rsid w:val="007350E8"/>
    <w:rsid w:val="00743E4F"/>
    <w:rsid w:val="007454AA"/>
    <w:rsid w:val="00746735"/>
    <w:rsid w:val="00750816"/>
    <w:rsid w:val="00760CB4"/>
    <w:rsid w:val="007631F3"/>
    <w:rsid w:val="00776AF4"/>
    <w:rsid w:val="00791F53"/>
    <w:rsid w:val="007C04F3"/>
    <w:rsid w:val="007D5184"/>
    <w:rsid w:val="007E08A7"/>
    <w:rsid w:val="007E75A6"/>
    <w:rsid w:val="007F75DE"/>
    <w:rsid w:val="00831E8C"/>
    <w:rsid w:val="00840CB6"/>
    <w:rsid w:val="00841D80"/>
    <w:rsid w:val="00850661"/>
    <w:rsid w:val="008529E9"/>
    <w:rsid w:val="008568EC"/>
    <w:rsid w:val="008656FF"/>
    <w:rsid w:val="00867442"/>
    <w:rsid w:val="00867528"/>
    <w:rsid w:val="00875BFE"/>
    <w:rsid w:val="008C7D5D"/>
    <w:rsid w:val="008D0C14"/>
    <w:rsid w:val="008F083E"/>
    <w:rsid w:val="008F4021"/>
    <w:rsid w:val="009014E7"/>
    <w:rsid w:val="00923770"/>
    <w:rsid w:val="00925756"/>
    <w:rsid w:val="00932B1F"/>
    <w:rsid w:val="009447DF"/>
    <w:rsid w:val="00946FD2"/>
    <w:rsid w:val="0094740C"/>
    <w:rsid w:val="009652DC"/>
    <w:rsid w:val="0096624A"/>
    <w:rsid w:val="00986E97"/>
    <w:rsid w:val="009A0BB1"/>
    <w:rsid w:val="009A22AB"/>
    <w:rsid w:val="009A6298"/>
    <w:rsid w:val="009B0F51"/>
    <w:rsid w:val="009B6296"/>
    <w:rsid w:val="009B6472"/>
    <w:rsid w:val="009D7C3A"/>
    <w:rsid w:val="009E2B3F"/>
    <w:rsid w:val="00A00F66"/>
    <w:rsid w:val="00A12AA6"/>
    <w:rsid w:val="00A13B3A"/>
    <w:rsid w:val="00A4462B"/>
    <w:rsid w:val="00A57B6D"/>
    <w:rsid w:val="00A64FCC"/>
    <w:rsid w:val="00A761E0"/>
    <w:rsid w:val="00A86FFC"/>
    <w:rsid w:val="00AA4BA9"/>
    <w:rsid w:val="00AC3EF8"/>
    <w:rsid w:val="00AC5735"/>
    <w:rsid w:val="00AC78D6"/>
    <w:rsid w:val="00AE08CF"/>
    <w:rsid w:val="00AE747A"/>
    <w:rsid w:val="00AF027E"/>
    <w:rsid w:val="00AF2B56"/>
    <w:rsid w:val="00AF59B0"/>
    <w:rsid w:val="00B204B3"/>
    <w:rsid w:val="00B23093"/>
    <w:rsid w:val="00B23835"/>
    <w:rsid w:val="00B2703F"/>
    <w:rsid w:val="00B316CA"/>
    <w:rsid w:val="00B45943"/>
    <w:rsid w:val="00B6068B"/>
    <w:rsid w:val="00B61FFF"/>
    <w:rsid w:val="00B629F0"/>
    <w:rsid w:val="00B6484D"/>
    <w:rsid w:val="00B77BB1"/>
    <w:rsid w:val="00B9669D"/>
    <w:rsid w:val="00BC062A"/>
    <w:rsid w:val="00BC39EC"/>
    <w:rsid w:val="00BD2504"/>
    <w:rsid w:val="00BD5B5E"/>
    <w:rsid w:val="00BE0BBB"/>
    <w:rsid w:val="00C23437"/>
    <w:rsid w:val="00C25577"/>
    <w:rsid w:val="00C40C2D"/>
    <w:rsid w:val="00C54EB1"/>
    <w:rsid w:val="00C60F46"/>
    <w:rsid w:val="00C75209"/>
    <w:rsid w:val="00C81542"/>
    <w:rsid w:val="00C951CB"/>
    <w:rsid w:val="00CA4D0F"/>
    <w:rsid w:val="00CB0671"/>
    <w:rsid w:val="00CB4AA6"/>
    <w:rsid w:val="00CF2940"/>
    <w:rsid w:val="00D25FAA"/>
    <w:rsid w:val="00D4390C"/>
    <w:rsid w:val="00D45539"/>
    <w:rsid w:val="00D50534"/>
    <w:rsid w:val="00D55343"/>
    <w:rsid w:val="00D637F2"/>
    <w:rsid w:val="00D711D0"/>
    <w:rsid w:val="00D77542"/>
    <w:rsid w:val="00DB610D"/>
    <w:rsid w:val="00DC2032"/>
    <w:rsid w:val="00DC359E"/>
    <w:rsid w:val="00DE6F42"/>
    <w:rsid w:val="00DF1C93"/>
    <w:rsid w:val="00E1026A"/>
    <w:rsid w:val="00E23ED5"/>
    <w:rsid w:val="00E37BF4"/>
    <w:rsid w:val="00E401C1"/>
    <w:rsid w:val="00E96889"/>
    <w:rsid w:val="00EB5174"/>
    <w:rsid w:val="00EB751D"/>
    <w:rsid w:val="00EC34A9"/>
    <w:rsid w:val="00EC5C9B"/>
    <w:rsid w:val="00EF604E"/>
    <w:rsid w:val="00F03DEA"/>
    <w:rsid w:val="00F12D05"/>
    <w:rsid w:val="00F231DB"/>
    <w:rsid w:val="00F323CB"/>
    <w:rsid w:val="00F41FC5"/>
    <w:rsid w:val="00F4769A"/>
    <w:rsid w:val="00F47B6E"/>
    <w:rsid w:val="00F47BEE"/>
    <w:rsid w:val="00F70171"/>
    <w:rsid w:val="00F75A7B"/>
    <w:rsid w:val="00F9570F"/>
    <w:rsid w:val="00FA34B7"/>
    <w:rsid w:val="00FD1954"/>
    <w:rsid w:val="00FD3E7C"/>
    <w:rsid w:val="00FE6A17"/>
    <w:rsid w:val="00FE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D9EE6"/>
  <w15:docId w15:val="{199F1855-367C-4D14-88C9-5E72BA29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4BC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7317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86686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BD5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5B5E"/>
  </w:style>
  <w:style w:type="paragraph" w:styleId="a9">
    <w:name w:val="footer"/>
    <w:basedOn w:val="a"/>
    <w:link w:val="aa"/>
    <w:uiPriority w:val="99"/>
    <w:unhideWhenUsed/>
    <w:rsid w:val="00BD5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5B5E"/>
  </w:style>
  <w:style w:type="paragraph" w:styleId="ab">
    <w:name w:val="Balloon Text"/>
    <w:basedOn w:val="a"/>
    <w:link w:val="ac"/>
    <w:uiPriority w:val="99"/>
    <w:semiHidden/>
    <w:unhideWhenUsed/>
    <w:rsid w:val="00083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83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entori.ru/n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1</Pages>
  <Words>8306</Words>
  <Characters>47345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PC-2</cp:lastModifiedBy>
  <cp:revision>173</cp:revision>
  <cp:lastPrinted>2022-03-31T03:09:00Z</cp:lastPrinted>
  <dcterms:created xsi:type="dcterms:W3CDTF">2021-01-22T06:27:00Z</dcterms:created>
  <dcterms:modified xsi:type="dcterms:W3CDTF">2022-12-03T07:33:00Z</dcterms:modified>
</cp:coreProperties>
</file>